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1</w:t>
      </w:r>
    </w:p>
    <w:p>
      <w:pPr>
        <w:spacing w:after="240"/>
        <w:rPr>
          <w:i/>
          <w:iCs/>
          <w:color w:val="444444"/>
          <w:sz w:val="20"/>
          <w:szCs w:val="20"/>
        </w:rPr>
      </w:pPr>
      <w:r>
        <w:rPr>
          <w:i/>
          <w:iCs/>
          <w:color w:val="444444"/>
          <w:sz w:val="20"/>
          <w:szCs w:val="20"/>
        </w:rPr>
        <w:t xml:space="preserve">Tema 1: La evolución de la sociedad española</w:t>
      </w:r>
    </w:p>
    <w:p>
      <w:pPr>
        <w:spacing w:after="120"/>
        <w:rPr>
          <w:b/>
          <w:bCs/>
        </w:rPr>
      </w:pPr>
      <w:r>
        <w:rPr>
          <w:b/>
          <w:bCs/>
        </w:rPr>
        <w:t xml:space="preserve">Lee este artículo sobre la despoblación rural en España.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Un pueblo que se niega a desaparecer</w:t>
            </w:r>
          </w:p>
          <w:p>
            <w:pPr>
              <w:spacing w:after="140" w:line="300"/>
            </w:pPr>
            <w:r>
              <w:t xml:space="preserve">Hace cincuenta años, Villanueva del Moral tenía más de mil habitantes, dos escuelas y un cine que abría los domingos. Hoy apenas quedan ochenta vecinos empadronados, la mayoría mayores de setenta años, y el último bar cerró sus puertas el invierno pasado. Es la misma historia que se repite en cientos de pueblos del interior de la península, en lo que los medios han bautizado como «la España vaciada».</w:t>
            </w:r>
          </w:p>
          <w:p>
            <w:pPr>
              <w:spacing w:after="140" w:line="300"/>
            </w:pPr>
            <w:r>
              <w:t xml:space="preserve">Durante los años sesenta, miles de familias abandonaron el campo en busca de empleo en las fábricas de Madrid, Barcelona o Bilbao. Los que se quedaron vieron cómo cerraban, uno tras otro, el consultorio médico, la oficina de correos y la parada del autobús. «Sin servicios, los jóvenes no vuelven, y sin jóvenes, no hay servicios. Es un círculo vicioso», explica Pilar Gómez, la alcaldesa, que tiene que compaginar el cargo con su trabajo de maestra en la capital de la provincia.</w:t>
            </w:r>
          </w:p>
          <w:p>
            <w:pPr>
              <w:spacing w:after="140" w:line="300"/>
            </w:pPr>
            <w:r>
              <w:t xml:space="preserve">Sin embargo, algo empieza a cambiar. Desde la pandemia, una docena de personas se han instalado en el pueblo, atraídas por la tranquilidad, el precio de la vivienda y, sobre todo, por la llegada de la fibra óptica. Es el caso de Marcos, un diseñador gráfico de 34 años que trabaja a distancia para una empresa alemana. «En Madrid pagaba 1.200 euros por un piso diminuto. Aquí, por la mitad, tengo una casa con huerto», cuenta.</w:t>
            </w:r>
          </w:p>
          <w:p>
            <w:pPr>
              <w:spacing w:after="140" w:line="300"/>
            </w:pPr>
            <w:r>
              <w:t xml:space="preserve">No todos están convencidos. Algunos vecinos veteranos desconfían de los recién llegados, a quienes acusan de tratar el pueblo como un lugar de vacaciones. «Vienen en verano, cuando hace buen tiempo, pero en enero, con la nieve, ya veremos quién se queda», comenta Anselmo, de 82 años, mientras juega a las cartas en la plaza.</w:t>
            </w:r>
          </w:p>
        </w:tc>
      </w:tr>
    </w:tbl>
    <w:p>
      <w:r>
        <w:br w:type="page"/>
      </w:r>
    </w:p>
    <w:p>
      <w:pPr>
        <w:spacing w:after="60" w:before="280"/>
        <w:ind w:left="567" w:hanging="567"/>
      </w:pPr>
      <w:r>
        <w:rPr>
          <w:b/>
          <w:bCs/>
        </w:rPr>
        <w:t xml:space="preserve">(a)	</w:t>
      </w:r>
      <w:r>
        <w:t xml:space="preserve">¿Cómo ha cambiado la población de Villanueva del Moral en los últimos cincuenta años?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(b)	</w:t>
      </w:r>
      <w:r>
        <w:t xml:space="preserve">¿Por qué se marcharon muchas familias en los años sesenta?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(c)	</w:t>
      </w:r>
      <w:r>
        <w:t xml:space="preserve">Explica el «círculo vicioso» que menciona la alcaldesa.</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(d)	</w:t>
      </w:r>
      <w:r>
        <w:t xml:space="preserve">¿Qué nos dice el trabajo de la alcaldesa sobre las oportunidades de empleo en el pueblo?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(e)	</w:t>
      </w:r>
      <w:r>
        <w:t xml:space="preserve">¿Qué ha hecho posible que Marcos viva en el pueblo?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(f)	</w:t>
      </w:r>
      <w:r>
        <w:t xml:space="preserve">¿Qué duda tiene Anselmo sobre los recién llegados?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 8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1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2026-09-27T15:58:39.528Z</dcterms:created>
  <dcterms:modified xsi:type="dcterms:W3CDTF">2026-09-27T15:58:39.529Z</dcterms:modified>
</cp:coreProperties>
</file>

<file path=docProps/custom.xml><?xml version="1.0" encoding="utf-8"?>
<Properties xmlns="http://schemas.openxmlformats.org/officeDocument/2006/custom-properties" xmlns:vt="http://schemas.openxmlformats.org/officeDocument/2006/docPropsVTypes"/>
</file>