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rPr>
          <w:color w:val="666666"/>
          <w:sz w:val="18"/>
          <w:szCs w:val="18"/>
        </w:rPr>
      </w:pPr>
      <w:r>
        <w:rPr>
          <w:color w:val="666666"/>
          <w:sz w:val="18"/>
          <w:szCs w:val="18"/>
        </w:rPr>
        <w:t xml:space="preserve">Edexcel A Level Spanish (9SP0) — Paper 1, Section B: Reading</w:t>
      </w:r>
    </w:p>
    <w:p>
      <w:pPr>
        <w:spacing w:after="120"/>
        <w:rPr>
          <w:b/>
          <w:bCs/>
          <w:sz w:val="32"/>
          <w:szCs w:val="32"/>
        </w:rPr>
      </w:pPr>
      <w:r>
        <w:rPr>
          <w:b/>
          <w:bCs/>
          <w:sz w:val="32"/>
          <w:szCs w:val="32"/>
        </w:rPr>
        <w:t xml:space="preserve">Reading Practice (Q5–Q7) 2</w:t>
      </w:r>
    </w:p>
    <w:p>
      <w:pPr>
        <w:spacing w:after="120"/>
        <w:rPr>
          <w:i/>
          <w:iCs/>
          <w:color w:val="444444"/>
          <w:sz w:val="20"/>
          <w:szCs w:val="20"/>
        </w:rPr>
      </w:pPr>
      <w:r>
        <w:rPr>
          <w:i/>
          <w:iCs/>
          <w:color w:val="444444"/>
          <w:sz w:val="20"/>
          <w:szCs w:val="20"/>
        </w:rPr>
        <w:t xml:space="preserve">Questions 5, 6 and 7 — 14 marks. Suggested time: about 20 minutes.</w:t>
      </w:r>
    </w:p>
    <w:p>
      <w:pPr>
        <w:spacing w:after="240"/>
        <w:rPr>
          <w:i/>
          <w:iCs/>
          <w:color w:val="444444"/>
          <w:sz w:val="18"/>
          <w:szCs w:val="18"/>
        </w:rPr>
      </w:pPr>
      <w:r>
        <w:rPr>
          <w:i/>
          <w:iCs/>
          <w:color w:val="444444"/>
          <w:sz w:val="18"/>
          <w:szCs w:val="18"/>
        </w:rPr>
        <w:t xml:space="preserve">5: Tema 4: De la dictadura de Franco a la democracia   ·   6: Tema 1: La evolución de la sociedad española (la juventud y la vivienda)   ·   7: Tema 3: La inmigración y la sociedad multicultural española (Venezuela)</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Mar>
              <w:top w:type="dxa" w:w="200"/>
              <w:left w:type="dxa" w:w="250"/>
              <w:bottom w:type="dxa" w:w="200"/>
              <w:right w:type="dxa" w:w="250"/>
            </w:tcMar>
          </w:tcPr>
          <w:p>
            <w:pPr>
              <w:spacing w:after="80"/>
            </w:pPr>
            <w:r>
              <w:rPr>
                <w:b/>
                <w:bCs/>
                <w:sz w:val="20"/>
                <w:szCs w:val="20"/>
              </w:rPr>
              <w:t xml:space="preserve">Open-response questions do not have to be written in full sentences and you may respond using single words or short phrases.</w:t>
            </w:r>
          </w:p>
          <w:p>
            <w:pPr>
              <w:spacing w:after="80"/>
            </w:pPr>
            <w:r>
              <w:rPr>
                <w:b/>
                <w:bCs/>
                <w:sz w:val="20"/>
                <w:szCs w:val="20"/>
              </w:rPr>
              <w:t xml:space="preserve">You may use words from the text, but you must not copy whole sections.</w:t>
            </w:r>
          </w:p>
        </w:tc>
      </w:tr>
    </w:tbl>
    <w:p>
      <w:pPr>
        <w:spacing w:after="200"/>
      </w:pPr>
    </w:p>
    <w:p>
      <w:pPr>
        <w:keepNext/>
        <w:spacing w:after="160" w:before="120"/>
        <w:ind w:left="567" w:hanging="567"/>
      </w:pPr>
      <w:r>
        <w:rPr>
          <w:b/>
          <w:bCs/>
        </w:rPr>
        <w:t xml:space="preserve">5	</w:t>
      </w:r>
      <w:r>
        <w:rPr>
          <w:b/>
          <w:bCs/>
        </w:rPr>
        <w:t xml:space="preserve">Lee este artículo sobre el cine durante el franquismo.</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Mar>
              <w:top w:type="dxa" w:w="200"/>
              <w:left w:type="dxa" w:w="250"/>
              <w:bottom w:type="dxa" w:w="200"/>
              <w:right w:type="dxa" w:w="250"/>
            </w:tcMar>
          </w:tcPr>
          <w:p>
            <w:pPr>
              <w:spacing w:after="200"/>
              <w:jc w:val="center"/>
            </w:pPr>
            <w:r>
              <w:rPr>
                <w:b/>
                <w:bCs/>
                <w:sz w:val="24"/>
                <w:szCs w:val="24"/>
              </w:rPr>
              <w:t xml:space="preserve">Tijeras en la sala de cine</w:t>
            </w:r>
          </w:p>
          <w:p>
            <w:pPr>
              <w:spacing w:after="120" w:line="300"/>
            </w:pPr>
            <w:r>
              <w:t xml:space="preserve">Durante la dictadura, ninguna película llegaba a las pantallas españolas sin pasar antes por la censura. Una junta formada por funcionarios y representantes de la Iglesia revisaba cada guion y cada escena, y decidía qué podía ver el público.</w:t>
            </w:r>
          </w:p>
          <w:p>
            <w:pPr>
              <w:spacing w:after="120" w:line="300"/>
            </w:pPr>
            <w:r>
              <w:t xml:space="preserve">Los censores cortaban los besos demasiado largos, las críticas a la Iglesia o al régimen y cualquier referencia a la Guerra Civil que no presentara a los vencedores como héroes. A veces no bastaba con cortar: en una conocida película de Hollywood de los años cincuenta se cambió el diálogo en el doblaje para convertir a un matrimonio en hermanos, lo que hizo la historia todavía más escandalosa.</w:t>
            </w:r>
          </w:p>
          <w:p>
            <w:pPr>
              <w:spacing w:after="120" w:line="300"/>
            </w:pPr>
            <w:r>
              <w:t xml:space="preserve">Muchos directores españoles aprendieron a decir las cosas sin decirlas. Utilizaban símbolos y dobles sentidos que el público entendía perfectamente y que los censores, a menudo, no captaban.</w:t>
            </w:r>
          </w:p>
        </w:tc>
      </w:tr>
    </w:tbl>
    <w:p>
      <w:pPr>
        <w:spacing w:after="200"/>
      </w:pPr>
    </w:p>
    <w:p>
      <w:pPr>
        <w:keepNext/>
        <w:spacing w:after="160"/>
      </w:pPr>
      <w:r>
        <w:rPr>
          <w:b/>
          <w:bCs/>
        </w:rPr>
        <w:t xml:space="preserve">Escoge la terminación correcta para estas frases. Pon una equis ☒ en la casilla apropiada.</w:t>
      </w:r>
    </w:p>
    <w:p>
      <w:pPr>
        <w:keepNext/>
        <w:spacing w:after="80" w:before="160"/>
        <w:ind w:left="567"/>
      </w:pPr>
      <w:r>
        <w:rPr>
          <w:b/>
          <w:bCs/>
        </w:rPr>
        <w:t xml:space="preserve">(i)  </w:t>
      </w:r>
      <w:r>
        <w:t xml:space="preserve">Durante el franquismo, las películas…</w:t>
      </w:r>
      <w:r>
        <w:rPr>
          <w:b/>
          <w:bCs/>
        </w:rPr>
        <w:ptab w:alignment="right" w:relativeTo="margin" w:leader="none"/>
        <w:t xml:space="preserve">(1)</w:t>
      </w: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100"/>
        <w:gridCol w:w="500"/>
        <w:gridCol w:w="7038"/>
        <w:gridCol w:w="400"/>
        <w:gridCol w:w="600"/>
      </w:tblGrid>
      <w:tr>
        <w:trPr>
          <w:cantSplit/>
          <w:trHeight w:val="440" w:hRule="atLeast"/>
        </w:trPr>
        <w:tc>
          <w:tcPr>
            <w:tcW w:type="dxa" w:w="1100"/>
            <w:tcBorders>
              <w:top w:val="none" w:color="FFFFFF" w:sz="0"/>
              <w:left w:val="none" w:color="FFFFFF" w:sz="0"/>
              <w:bottom w:val="none" w:color="FFFFFF" w:sz="0"/>
              <w:right w:val="none" w:color="FFFFFF" w:sz="0"/>
            </w:tcBorders>
          </w:tcPr>
          <w:p>
            <w:r>
              <w:t xml:space="preserve"/>
            </w:r>
          </w:p>
        </w:tc>
        <w:tc>
          <w:tcPr>
            <w:tcW w:type="dxa" w:w="500"/>
            <w:tcBorders>
              <w:top w:val="none" w:color="FFFFFF" w:sz="0"/>
              <w:left w:val="none" w:color="FFFFFF" w:sz="0"/>
              <w:bottom w:val="none" w:color="FFFFFF" w:sz="0"/>
              <w:right w:val="none" w:color="FFFFFF" w:sz="0"/>
            </w:tcBorders>
            <w:vAlign w:val="center"/>
          </w:tcPr>
          <w:p>
            <w:r>
              <w:rPr>
                <w:b/>
                <w:bCs/>
              </w:rPr>
              <w:t xml:space="preserve">A</w:t>
            </w:r>
          </w:p>
        </w:tc>
        <w:tc>
          <w:tcPr>
            <w:tcW w:type="dxa" w:w="7038"/>
            <w:tcBorders>
              <w:top w:val="none" w:color="FFFFFF" w:sz="0"/>
              <w:left w:val="none" w:color="FFFFFF" w:sz="0"/>
              <w:bottom w:val="none" w:color="FFFFFF" w:sz="0"/>
              <w:right w:val="none" w:color="FFFFFF" w:sz="0"/>
            </w:tcBorders>
            <w:vAlign w:val="center"/>
          </w:tcPr>
          <w:p>
            <w:r>
              <w:t xml:space="preserve">extranjeras estaban completamente prohibidas.</w:t>
            </w:r>
          </w:p>
        </w:tc>
        <w:tc>
          <w:tcPr>
            <w:tcW w:type="dxa" w:w="400"/>
            <w:tcBorders>
              <w:top w:val="none" w:color="FFFFFF" w:sz="0"/>
              <w:left w:val="none" w:color="FFFFFF" w:sz="0"/>
              <w:bottom w:val="none" w:color="FFFFFF" w:sz="0"/>
              <w:right w:val="none" w:color="FFFFFF" w:sz="0"/>
            </w:tcBorders>
          </w:tcPr>
          <w:p>
            <w:r>
              <w:t xml:space="preserve"/>
            </w:r>
          </w:p>
        </w:tc>
        <w:tc>
          <w:tcPr>
            <w:tcW w:type="dxa" w:w="600"/>
            <w:tcBorders>
              <w:top w:val="single" w:color="000000" w:sz="8"/>
              <w:left w:val="single" w:color="000000" w:sz="8"/>
              <w:bottom w:val="single" w:color="000000" w:sz="8"/>
              <w:right w:val="single" w:color="000000" w:sz="8"/>
            </w:tcBorders>
          </w:tcPr>
          <w:p>
            <w:pPr>
              <w:spacing w:after="60" w:before="60"/>
            </w:pPr>
            <w:r>
              <w:t xml:space="preserve"> </w:t>
            </w:r>
          </w:p>
        </w:tc>
      </w:tr>
      <w:tr>
        <w:trPr>
          <w:cantSplit/>
          <w:trHeight w:val="110" w:hRule="exact"/>
        </w:trPr>
        <w:tc>
          <w:tcPr>
            <w:tcW w:type="dxa" w:w="11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5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7038"/>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4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600"/>
            <w:tcBorders>
              <w:top w:val="none" w:color="FFFFFF" w:sz="0"/>
              <w:left w:val="none" w:color="FFFFFF" w:sz="0"/>
              <w:bottom w:val="none" w:color="FFFFFF" w:sz="0"/>
              <w:right w:val="none" w:color="FFFFFF" w:sz="0"/>
            </w:tcBorders>
          </w:tcPr>
          <w:p>
            <w:pPr>
              <w:spacing w:after="0" w:before="0"/>
            </w:pPr>
            <w:r>
              <w:rPr>
                <w:sz w:val="2"/>
                <w:szCs w:val="2"/>
              </w:rPr>
              <w:t xml:space="preserve"/>
            </w:r>
          </w:p>
        </w:tc>
      </w:tr>
      <w:tr>
        <w:trPr>
          <w:cantSplit/>
          <w:trHeight w:val="440" w:hRule="atLeast"/>
        </w:trPr>
        <w:tc>
          <w:tcPr>
            <w:tcW w:type="dxa" w:w="1100"/>
            <w:tcBorders>
              <w:top w:val="none" w:color="FFFFFF" w:sz="0"/>
              <w:left w:val="none" w:color="FFFFFF" w:sz="0"/>
              <w:bottom w:val="none" w:color="FFFFFF" w:sz="0"/>
              <w:right w:val="none" w:color="FFFFFF" w:sz="0"/>
            </w:tcBorders>
          </w:tcPr>
          <w:p>
            <w:r>
              <w:t xml:space="preserve"/>
            </w:r>
          </w:p>
        </w:tc>
        <w:tc>
          <w:tcPr>
            <w:tcW w:type="dxa" w:w="500"/>
            <w:tcBorders>
              <w:top w:val="none" w:color="FFFFFF" w:sz="0"/>
              <w:left w:val="none" w:color="FFFFFF" w:sz="0"/>
              <w:bottom w:val="none" w:color="FFFFFF" w:sz="0"/>
              <w:right w:val="none" w:color="FFFFFF" w:sz="0"/>
            </w:tcBorders>
            <w:vAlign w:val="center"/>
          </w:tcPr>
          <w:p>
            <w:r>
              <w:rPr>
                <w:b/>
                <w:bCs/>
              </w:rPr>
              <w:t xml:space="preserve">B</w:t>
            </w:r>
          </w:p>
        </w:tc>
        <w:tc>
          <w:tcPr>
            <w:tcW w:type="dxa" w:w="7038"/>
            <w:tcBorders>
              <w:top w:val="none" w:color="FFFFFF" w:sz="0"/>
              <w:left w:val="none" w:color="FFFFFF" w:sz="0"/>
              <w:bottom w:val="none" w:color="FFFFFF" w:sz="0"/>
              <w:right w:val="none" w:color="FFFFFF" w:sz="0"/>
            </w:tcBorders>
            <w:vAlign w:val="center"/>
          </w:tcPr>
          <w:p>
            <w:r>
              <w:t xml:space="preserve">solo se estrenaban si las aprobaba un sacerdote.</w:t>
            </w:r>
          </w:p>
        </w:tc>
        <w:tc>
          <w:tcPr>
            <w:tcW w:type="dxa" w:w="400"/>
            <w:tcBorders>
              <w:top w:val="none" w:color="FFFFFF" w:sz="0"/>
              <w:left w:val="none" w:color="FFFFFF" w:sz="0"/>
              <w:bottom w:val="none" w:color="FFFFFF" w:sz="0"/>
              <w:right w:val="none" w:color="FFFFFF" w:sz="0"/>
            </w:tcBorders>
          </w:tcPr>
          <w:p>
            <w:r>
              <w:t xml:space="preserve"/>
            </w:r>
          </w:p>
        </w:tc>
        <w:tc>
          <w:tcPr>
            <w:tcW w:type="dxa" w:w="600"/>
            <w:tcBorders>
              <w:top w:val="single" w:color="000000" w:sz="8"/>
              <w:left w:val="single" w:color="000000" w:sz="8"/>
              <w:bottom w:val="single" w:color="000000" w:sz="8"/>
              <w:right w:val="single" w:color="000000" w:sz="8"/>
            </w:tcBorders>
          </w:tcPr>
          <w:p>
            <w:pPr>
              <w:spacing w:after="60" w:before="60"/>
            </w:pPr>
            <w:r>
              <w:t xml:space="preserve"> </w:t>
            </w:r>
          </w:p>
        </w:tc>
      </w:tr>
      <w:tr>
        <w:trPr>
          <w:cantSplit/>
          <w:trHeight w:val="110" w:hRule="exact"/>
        </w:trPr>
        <w:tc>
          <w:tcPr>
            <w:tcW w:type="dxa" w:w="11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5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7038"/>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4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600"/>
            <w:tcBorders>
              <w:top w:val="none" w:color="FFFFFF" w:sz="0"/>
              <w:left w:val="none" w:color="FFFFFF" w:sz="0"/>
              <w:bottom w:val="none" w:color="FFFFFF" w:sz="0"/>
              <w:right w:val="none" w:color="FFFFFF" w:sz="0"/>
            </w:tcBorders>
          </w:tcPr>
          <w:p>
            <w:pPr>
              <w:spacing w:after="0" w:before="0"/>
            </w:pPr>
            <w:r>
              <w:rPr>
                <w:sz w:val="2"/>
                <w:szCs w:val="2"/>
              </w:rPr>
              <w:t xml:space="preserve"/>
            </w:r>
          </w:p>
        </w:tc>
      </w:tr>
      <w:tr>
        <w:trPr>
          <w:cantSplit/>
          <w:trHeight w:val="440" w:hRule="atLeast"/>
        </w:trPr>
        <w:tc>
          <w:tcPr>
            <w:tcW w:type="dxa" w:w="1100"/>
            <w:tcBorders>
              <w:top w:val="none" w:color="FFFFFF" w:sz="0"/>
              <w:left w:val="none" w:color="FFFFFF" w:sz="0"/>
              <w:bottom w:val="none" w:color="FFFFFF" w:sz="0"/>
              <w:right w:val="none" w:color="FFFFFF" w:sz="0"/>
            </w:tcBorders>
          </w:tcPr>
          <w:p>
            <w:r>
              <w:t xml:space="preserve"/>
            </w:r>
          </w:p>
        </w:tc>
        <w:tc>
          <w:tcPr>
            <w:tcW w:type="dxa" w:w="500"/>
            <w:tcBorders>
              <w:top w:val="none" w:color="FFFFFF" w:sz="0"/>
              <w:left w:val="none" w:color="FFFFFF" w:sz="0"/>
              <w:bottom w:val="none" w:color="FFFFFF" w:sz="0"/>
              <w:right w:val="none" w:color="FFFFFF" w:sz="0"/>
            </w:tcBorders>
            <w:vAlign w:val="center"/>
          </w:tcPr>
          <w:p>
            <w:r>
              <w:rPr>
                <w:b/>
                <w:bCs/>
              </w:rPr>
              <w:t xml:space="preserve">C</w:t>
            </w:r>
          </w:p>
        </w:tc>
        <w:tc>
          <w:tcPr>
            <w:tcW w:type="dxa" w:w="7038"/>
            <w:tcBorders>
              <w:top w:val="none" w:color="FFFFFF" w:sz="0"/>
              <w:left w:val="none" w:color="FFFFFF" w:sz="0"/>
              <w:bottom w:val="none" w:color="FFFFFF" w:sz="0"/>
              <w:right w:val="none" w:color="FFFFFF" w:sz="0"/>
            </w:tcBorders>
            <w:vAlign w:val="center"/>
          </w:tcPr>
          <w:p>
            <w:r>
              <w:t xml:space="preserve">se revisaban antes de proyectarse.</w:t>
            </w:r>
          </w:p>
        </w:tc>
        <w:tc>
          <w:tcPr>
            <w:tcW w:type="dxa" w:w="400"/>
            <w:tcBorders>
              <w:top w:val="none" w:color="FFFFFF" w:sz="0"/>
              <w:left w:val="none" w:color="FFFFFF" w:sz="0"/>
              <w:bottom w:val="none" w:color="FFFFFF" w:sz="0"/>
              <w:right w:val="none" w:color="FFFFFF" w:sz="0"/>
            </w:tcBorders>
          </w:tcPr>
          <w:p>
            <w:r>
              <w:t xml:space="preserve"/>
            </w:r>
          </w:p>
        </w:tc>
        <w:tc>
          <w:tcPr>
            <w:tcW w:type="dxa" w:w="600"/>
            <w:tcBorders>
              <w:top w:val="single" w:color="000000" w:sz="8"/>
              <w:left w:val="single" w:color="000000" w:sz="8"/>
              <w:bottom w:val="single" w:color="000000" w:sz="8"/>
              <w:right w:val="single" w:color="000000" w:sz="8"/>
            </w:tcBorders>
          </w:tcPr>
          <w:p>
            <w:pPr>
              <w:spacing w:after="60" w:before="60"/>
            </w:pPr>
            <w:r>
              <w:t xml:space="preserve"> </w:t>
            </w:r>
          </w:p>
        </w:tc>
      </w:tr>
      <w:tr>
        <w:trPr>
          <w:cantSplit/>
          <w:trHeight w:val="110" w:hRule="exact"/>
        </w:trPr>
        <w:tc>
          <w:tcPr>
            <w:tcW w:type="dxa" w:w="11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5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7038"/>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4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600"/>
            <w:tcBorders>
              <w:top w:val="none" w:color="FFFFFF" w:sz="0"/>
              <w:left w:val="none" w:color="FFFFFF" w:sz="0"/>
              <w:bottom w:val="none" w:color="FFFFFF" w:sz="0"/>
              <w:right w:val="none" w:color="FFFFFF" w:sz="0"/>
            </w:tcBorders>
          </w:tcPr>
          <w:p>
            <w:pPr>
              <w:spacing w:after="0" w:before="0"/>
            </w:pPr>
            <w:r>
              <w:rPr>
                <w:sz w:val="2"/>
                <w:szCs w:val="2"/>
              </w:rPr>
              <w:t xml:space="preserve"/>
            </w:r>
          </w:p>
        </w:tc>
      </w:tr>
      <w:tr>
        <w:trPr>
          <w:cantSplit/>
          <w:trHeight w:val="440" w:hRule="atLeast"/>
        </w:trPr>
        <w:tc>
          <w:tcPr>
            <w:tcW w:type="dxa" w:w="1100"/>
            <w:tcBorders>
              <w:top w:val="none" w:color="FFFFFF" w:sz="0"/>
              <w:left w:val="none" w:color="FFFFFF" w:sz="0"/>
              <w:bottom w:val="none" w:color="FFFFFF" w:sz="0"/>
              <w:right w:val="none" w:color="FFFFFF" w:sz="0"/>
            </w:tcBorders>
          </w:tcPr>
          <w:p>
            <w:r>
              <w:t xml:space="preserve"/>
            </w:r>
          </w:p>
        </w:tc>
        <w:tc>
          <w:tcPr>
            <w:tcW w:type="dxa" w:w="500"/>
            <w:tcBorders>
              <w:top w:val="none" w:color="FFFFFF" w:sz="0"/>
              <w:left w:val="none" w:color="FFFFFF" w:sz="0"/>
              <w:bottom w:val="none" w:color="FFFFFF" w:sz="0"/>
              <w:right w:val="none" w:color="FFFFFF" w:sz="0"/>
            </w:tcBorders>
            <w:vAlign w:val="center"/>
          </w:tcPr>
          <w:p>
            <w:r>
              <w:rPr>
                <w:b/>
                <w:bCs/>
              </w:rPr>
              <w:t xml:space="preserve">D</w:t>
            </w:r>
          </w:p>
        </w:tc>
        <w:tc>
          <w:tcPr>
            <w:tcW w:type="dxa" w:w="7038"/>
            <w:tcBorders>
              <w:top w:val="none" w:color="FFFFFF" w:sz="0"/>
              <w:left w:val="none" w:color="FFFFFF" w:sz="0"/>
              <w:bottom w:val="none" w:color="FFFFFF" w:sz="0"/>
              <w:right w:val="none" w:color="FFFFFF" w:sz="0"/>
            </w:tcBorders>
            <w:vAlign w:val="center"/>
          </w:tcPr>
          <w:p>
            <w:r>
              <w:t xml:space="preserve">españolas no tenían que pasar por la censura.</w:t>
            </w:r>
          </w:p>
        </w:tc>
        <w:tc>
          <w:tcPr>
            <w:tcW w:type="dxa" w:w="400"/>
            <w:tcBorders>
              <w:top w:val="none" w:color="FFFFFF" w:sz="0"/>
              <w:left w:val="none" w:color="FFFFFF" w:sz="0"/>
              <w:bottom w:val="none" w:color="FFFFFF" w:sz="0"/>
              <w:right w:val="none" w:color="FFFFFF" w:sz="0"/>
            </w:tcBorders>
          </w:tcPr>
          <w:p>
            <w:r>
              <w:t xml:space="preserve"/>
            </w:r>
          </w:p>
        </w:tc>
        <w:tc>
          <w:tcPr>
            <w:tcW w:type="dxa" w:w="600"/>
            <w:tcBorders>
              <w:top w:val="single" w:color="000000" w:sz="8"/>
              <w:left w:val="single" w:color="000000" w:sz="8"/>
              <w:bottom w:val="single" w:color="000000" w:sz="8"/>
              <w:right w:val="single" w:color="000000" w:sz="8"/>
            </w:tcBorders>
          </w:tcPr>
          <w:p>
            <w:pPr>
              <w:spacing w:after="60" w:before="60"/>
            </w:pPr>
            <w:r>
              <w:t xml:space="preserve"> </w:t>
            </w:r>
          </w:p>
        </w:tc>
      </w:tr>
    </w:tbl>
    <w:p>
      <w:pPr>
        <w:keepNext/>
        <w:spacing w:after="80" w:before="160"/>
        <w:ind w:left="567"/>
      </w:pPr>
      <w:r>
        <w:rPr>
          <w:b/>
          <w:bCs/>
        </w:rPr>
        <w:t xml:space="preserve">(ii)  </w:t>
      </w:r>
      <w:r>
        <w:t xml:space="preserve">Los censores eliminaban escenas que…</w:t>
      </w:r>
      <w:r>
        <w:rPr>
          <w:b/>
          <w:bCs/>
        </w:rPr>
        <w:ptab w:alignment="right" w:relativeTo="margin" w:leader="none"/>
        <w:t xml:space="preserve">(1)</w:t>
      </w: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100"/>
        <w:gridCol w:w="500"/>
        <w:gridCol w:w="7038"/>
        <w:gridCol w:w="400"/>
        <w:gridCol w:w="600"/>
      </w:tblGrid>
      <w:tr>
        <w:trPr>
          <w:cantSplit/>
          <w:trHeight w:val="440" w:hRule="atLeast"/>
        </w:trPr>
        <w:tc>
          <w:tcPr>
            <w:tcW w:type="dxa" w:w="1100"/>
            <w:tcBorders>
              <w:top w:val="none" w:color="FFFFFF" w:sz="0"/>
              <w:left w:val="none" w:color="FFFFFF" w:sz="0"/>
              <w:bottom w:val="none" w:color="FFFFFF" w:sz="0"/>
              <w:right w:val="none" w:color="FFFFFF" w:sz="0"/>
            </w:tcBorders>
          </w:tcPr>
          <w:p>
            <w:r>
              <w:t xml:space="preserve"/>
            </w:r>
          </w:p>
        </w:tc>
        <w:tc>
          <w:tcPr>
            <w:tcW w:type="dxa" w:w="500"/>
            <w:tcBorders>
              <w:top w:val="none" w:color="FFFFFF" w:sz="0"/>
              <w:left w:val="none" w:color="FFFFFF" w:sz="0"/>
              <w:bottom w:val="none" w:color="FFFFFF" w:sz="0"/>
              <w:right w:val="none" w:color="FFFFFF" w:sz="0"/>
            </w:tcBorders>
            <w:vAlign w:val="center"/>
          </w:tcPr>
          <w:p>
            <w:r>
              <w:rPr>
                <w:b/>
                <w:bCs/>
              </w:rPr>
              <w:t xml:space="preserve">A</w:t>
            </w:r>
          </w:p>
        </w:tc>
        <w:tc>
          <w:tcPr>
            <w:tcW w:type="dxa" w:w="7038"/>
            <w:tcBorders>
              <w:top w:val="none" w:color="FFFFFF" w:sz="0"/>
              <w:left w:val="none" w:color="FFFFFF" w:sz="0"/>
              <w:bottom w:val="none" w:color="FFFFFF" w:sz="0"/>
              <w:right w:val="none" w:color="FFFFFF" w:sz="0"/>
            </w:tcBorders>
            <w:vAlign w:val="center"/>
          </w:tcPr>
          <w:p>
            <w:r>
              <w:t xml:space="preserve">no daban una imagen heroica de los ganadores de la guerra.</w:t>
            </w:r>
          </w:p>
        </w:tc>
        <w:tc>
          <w:tcPr>
            <w:tcW w:type="dxa" w:w="400"/>
            <w:tcBorders>
              <w:top w:val="none" w:color="FFFFFF" w:sz="0"/>
              <w:left w:val="none" w:color="FFFFFF" w:sz="0"/>
              <w:bottom w:val="none" w:color="FFFFFF" w:sz="0"/>
              <w:right w:val="none" w:color="FFFFFF" w:sz="0"/>
            </w:tcBorders>
          </w:tcPr>
          <w:p>
            <w:r>
              <w:t xml:space="preserve"/>
            </w:r>
          </w:p>
        </w:tc>
        <w:tc>
          <w:tcPr>
            <w:tcW w:type="dxa" w:w="600"/>
            <w:tcBorders>
              <w:top w:val="single" w:color="000000" w:sz="8"/>
              <w:left w:val="single" w:color="000000" w:sz="8"/>
              <w:bottom w:val="single" w:color="000000" w:sz="8"/>
              <w:right w:val="single" w:color="000000" w:sz="8"/>
            </w:tcBorders>
          </w:tcPr>
          <w:p>
            <w:pPr>
              <w:spacing w:after="60" w:before="60"/>
            </w:pPr>
            <w:r>
              <w:t xml:space="preserve"> </w:t>
            </w:r>
          </w:p>
        </w:tc>
      </w:tr>
      <w:tr>
        <w:trPr>
          <w:cantSplit/>
          <w:trHeight w:val="110" w:hRule="exact"/>
        </w:trPr>
        <w:tc>
          <w:tcPr>
            <w:tcW w:type="dxa" w:w="11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5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7038"/>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4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600"/>
            <w:tcBorders>
              <w:top w:val="none" w:color="FFFFFF" w:sz="0"/>
              <w:left w:val="none" w:color="FFFFFF" w:sz="0"/>
              <w:bottom w:val="none" w:color="FFFFFF" w:sz="0"/>
              <w:right w:val="none" w:color="FFFFFF" w:sz="0"/>
            </w:tcBorders>
          </w:tcPr>
          <w:p>
            <w:pPr>
              <w:spacing w:after="0" w:before="0"/>
            </w:pPr>
            <w:r>
              <w:rPr>
                <w:sz w:val="2"/>
                <w:szCs w:val="2"/>
              </w:rPr>
              <w:t xml:space="preserve"/>
            </w:r>
          </w:p>
        </w:tc>
      </w:tr>
      <w:tr>
        <w:trPr>
          <w:cantSplit/>
          <w:trHeight w:val="440" w:hRule="atLeast"/>
        </w:trPr>
        <w:tc>
          <w:tcPr>
            <w:tcW w:type="dxa" w:w="1100"/>
            <w:tcBorders>
              <w:top w:val="none" w:color="FFFFFF" w:sz="0"/>
              <w:left w:val="none" w:color="FFFFFF" w:sz="0"/>
              <w:bottom w:val="none" w:color="FFFFFF" w:sz="0"/>
              <w:right w:val="none" w:color="FFFFFF" w:sz="0"/>
            </w:tcBorders>
          </w:tcPr>
          <w:p>
            <w:r>
              <w:t xml:space="preserve"/>
            </w:r>
          </w:p>
        </w:tc>
        <w:tc>
          <w:tcPr>
            <w:tcW w:type="dxa" w:w="500"/>
            <w:tcBorders>
              <w:top w:val="none" w:color="FFFFFF" w:sz="0"/>
              <w:left w:val="none" w:color="FFFFFF" w:sz="0"/>
              <w:bottom w:val="none" w:color="FFFFFF" w:sz="0"/>
              <w:right w:val="none" w:color="FFFFFF" w:sz="0"/>
            </w:tcBorders>
            <w:vAlign w:val="center"/>
          </w:tcPr>
          <w:p>
            <w:r>
              <w:rPr>
                <w:b/>
                <w:bCs/>
              </w:rPr>
              <w:t xml:space="preserve">B</w:t>
            </w:r>
          </w:p>
        </w:tc>
        <w:tc>
          <w:tcPr>
            <w:tcW w:type="dxa" w:w="7038"/>
            <w:tcBorders>
              <w:top w:val="none" w:color="FFFFFF" w:sz="0"/>
              <w:left w:val="none" w:color="FFFFFF" w:sz="0"/>
              <w:bottom w:val="none" w:color="FFFFFF" w:sz="0"/>
              <w:right w:val="none" w:color="FFFFFF" w:sz="0"/>
            </w:tcBorders>
            <w:vAlign w:val="center"/>
          </w:tcPr>
          <w:p>
            <w:r>
              <w:t xml:space="preserve">duraban más de cinco minutos.</w:t>
            </w:r>
          </w:p>
        </w:tc>
        <w:tc>
          <w:tcPr>
            <w:tcW w:type="dxa" w:w="400"/>
            <w:tcBorders>
              <w:top w:val="none" w:color="FFFFFF" w:sz="0"/>
              <w:left w:val="none" w:color="FFFFFF" w:sz="0"/>
              <w:bottom w:val="none" w:color="FFFFFF" w:sz="0"/>
              <w:right w:val="none" w:color="FFFFFF" w:sz="0"/>
            </w:tcBorders>
          </w:tcPr>
          <w:p>
            <w:r>
              <w:t xml:space="preserve"/>
            </w:r>
          </w:p>
        </w:tc>
        <w:tc>
          <w:tcPr>
            <w:tcW w:type="dxa" w:w="600"/>
            <w:tcBorders>
              <w:top w:val="single" w:color="000000" w:sz="8"/>
              <w:left w:val="single" w:color="000000" w:sz="8"/>
              <w:bottom w:val="single" w:color="000000" w:sz="8"/>
              <w:right w:val="single" w:color="000000" w:sz="8"/>
            </w:tcBorders>
          </w:tcPr>
          <w:p>
            <w:pPr>
              <w:spacing w:after="60" w:before="60"/>
            </w:pPr>
            <w:r>
              <w:t xml:space="preserve"> </w:t>
            </w:r>
          </w:p>
        </w:tc>
      </w:tr>
      <w:tr>
        <w:trPr>
          <w:cantSplit/>
          <w:trHeight w:val="110" w:hRule="exact"/>
        </w:trPr>
        <w:tc>
          <w:tcPr>
            <w:tcW w:type="dxa" w:w="11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5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7038"/>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4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600"/>
            <w:tcBorders>
              <w:top w:val="none" w:color="FFFFFF" w:sz="0"/>
              <w:left w:val="none" w:color="FFFFFF" w:sz="0"/>
              <w:bottom w:val="none" w:color="FFFFFF" w:sz="0"/>
              <w:right w:val="none" w:color="FFFFFF" w:sz="0"/>
            </w:tcBorders>
          </w:tcPr>
          <w:p>
            <w:pPr>
              <w:spacing w:after="0" w:before="0"/>
            </w:pPr>
            <w:r>
              <w:rPr>
                <w:sz w:val="2"/>
                <w:szCs w:val="2"/>
              </w:rPr>
              <w:t xml:space="preserve"/>
            </w:r>
          </w:p>
        </w:tc>
      </w:tr>
      <w:tr>
        <w:trPr>
          <w:cantSplit/>
          <w:trHeight w:val="440" w:hRule="atLeast"/>
        </w:trPr>
        <w:tc>
          <w:tcPr>
            <w:tcW w:type="dxa" w:w="1100"/>
            <w:tcBorders>
              <w:top w:val="none" w:color="FFFFFF" w:sz="0"/>
              <w:left w:val="none" w:color="FFFFFF" w:sz="0"/>
              <w:bottom w:val="none" w:color="FFFFFF" w:sz="0"/>
              <w:right w:val="none" w:color="FFFFFF" w:sz="0"/>
            </w:tcBorders>
          </w:tcPr>
          <w:p>
            <w:r>
              <w:t xml:space="preserve"/>
            </w:r>
          </w:p>
        </w:tc>
        <w:tc>
          <w:tcPr>
            <w:tcW w:type="dxa" w:w="500"/>
            <w:tcBorders>
              <w:top w:val="none" w:color="FFFFFF" w:sz="0"/>
              <w:left w:val="none" w:color="FFFFFF" w:sz="0"/>
              <w:bottom w:val="none" w:color="FFFFFF" w:sz="0"/>
              <w:right w:val="none" w:color="FFFFFF" w:sz="0"/>
            </w:tcBorders>
            <w:vAlign w:val="center"/>
          </w:tcPr>
          <w:p>
            <w:r>
              <w:rPr>
                <w:b/>
                <w:bCs/>
              </w:rPr>
              <w:t xml:space="preserve">C</w:t>
            </w:r>
          </w:p>
        </w:tc>
        <w:tc>
          <w:tcPr>
            <w:tcW w:type="dxa" w:w="7038"/>
            <w:tcBorders>
              <w:top w:val="none" w:color="FFFFFF" w:sz="0"/>
              <w:left w:val="none" w:color="FFFFFF" w:sz="0"/>
              <w:bottom w:val="none" w:color="FFFFFF" w:sz="0"/>
              <w:right w:val="none" w:color="FFFFFF" w:sz="0"/>
            </w:tcBorders>
            <w:vAlign w:val="center"/>
          </w:tcPr>
          <w:p>
            <w:r>
              <w:t xml:space="preserve">mostraban a funcionarios del régimen.</w:t>
            </w:r>
          </w:p>
        </w:tc>
        <w:tc>
          <w:tcPr>
            <w:tcW w:type="dxa" w:w="400"/>
            <w:tcBorders>
              <w:top w:val="none" w:color="FFFFFF" w:sz="0"/>
              <w:left w:val="none" w:color="FFFFFF" w:sz="0"/>
              <w:bottom w:val="none" w:color="FFFFFF" w:sz="0"/>
              <w:right w:val="none" w:color="FFFFFF" w:sz="0"/>
            </w:tcBorders>
          </w:tcPr>
          <w:p>
            <w:r>
              <w:t xml:space="preserve"/>
            </w:r>
          </w:p>
        </w:tc>
        <w:tc>
          <w:tcPr>
            <w:tcW w:type="dxa" w:w="600"/>
            <w:tcBorders>
              <w:top w:val="single" w:color="000000" w:sz="8"/>
              <w:left w:val="single" w:color="000000" w:sz="8"/>
              <w:bottom w:val="single" w:color="000000" w:sz="8"/>
              <w:right w:val="single" w:color="000000" w:sz="8"/>
            </w:tcBorders>
          </w:tcPr>
          <w:p>
            <w:pPr>
              <w:spacing w:after="60" w:before="60"/>
            </w:pPr>
            <w:r>
              <w:t xml:space="preserve"> </w:t>
            </w:r>
          </w:p>
        </w:tc>
      </w:tr>
      <w:tr>
        <w:trPr>
          <w:cantSplit/>
          <w:trHeight w:val="110" w:hRule="exact"/>
        </w:trPr>
        <w:tc>
          <w:tcPr>
            <w:tcW w:type="dxa" w:w="11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5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7038"/>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4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600"/>
            <w:tcBorders>
              <w:top w:val="none" w:color="FFFFFF" w:sz="0"/>
              <w:left w:val="none" w:color="FFFFFF" w:sz="0"/>
              <w:bottom w:val="none" w:color="FFFFFF" w:sz="0"/>
              <w:right w:val="none" w:color="FFFFFF" w:sz="0"/>
            </w:tcBorders>
          </w:tcPr>
          <w:p>
            <w:pPr>
              <w:spacing w:after="0" w:before="0"/>
            </w:pPr>
            <w:r>
              <w:rPr>
                <w:sz w:val="2"/>
                <w:szCs w:val="2"/>
              </w:rPr>
              <w:t xml:space="preserve"/>
            </w:r>
          </w:p>
        </w:tc>
      </w:tr>
      <w:tr>
        <w:trPr>
          <w:cantSplit/>
          <w:trHeight w:val="440" w:hRule="atLeast"/>
        </w:trPr>
        <w:tc>
          <w:tcPr>
            <w:tcW w:type="dxa" w:w="1100"/>
            <w:tcBorders>
              <w:top w:val="none" w:color="FFFFFF" w:sz="0"/>
              <w:left w:val="none" w:color="FFFFFF" w:sz="0"/>
              <w:bottom w:val="none" w:color="FFFFFF" w:sz="0"/>
              <w:right w:val="none" w:color="FFFFFF" w:sz="0"/>
            </w:tcBorders>
          </w:tcPr>
          <w:p>
            <w:r>
              <w:t xml:space="preserve"/>
            </w:r>
          </w:p>
        </w:tc>
        <w:tc>
          <w:tcPr>
            <w:tcW w:type="dxa" w:w="500"/>
            <w:tcBorders>
              <w:top w:val="none" w:color="FFFFFF" w:sz="0"/>
              <w:left w:val="none" w:color="FFFFFF" w:sz="0"/>
              <w:bottom w:val="none" w:color="FFFFFF" w:sz="0"/>
              <w:right w:val="none" w:color="FFFFFF" w:sz="0"/>
            </w:tcBorders>
            <w:vAlign w:val="center"/>
          </w:tcPr>
          <w:p>
            <w:r>
              <w:rPr>
                <w:b/>
                <w:bCs/>
              </w:rPr>
              <w:t xml:space="preserve">D</w:t>
            </w:r>
          </w:p>
        </w:tc>
        <w:tc>
          <w:tcPr>
            <w:tcW w:type="dxa" w:w="7038"/>
            <w:tcBorders>
              <w:top w:val="none" w:color="FFFFFF" w:sz="0"/>
              <w:left w:val="none" w:color="FFFFFF" w:sz="0"/>
              <w:bottom w:val="none" w:color="FFFFFF" w:sz="0"/>
              <w:right w:val="none" w:color="FFFFFF" w:sz="0"/>
            </w:tcBorders>
            <w:vAlign w:val="center"/>
          </w:tcPr>
          <w:p>
            <w:r>
              <w:t xml:space="preserve">se habían rodado durante la Guerra Civil.</w:t>
            </w:r>
          </w:p>
        </w:tc>
        <w:tc>
          <w:tcPr>
            <w:tcW w:type="dxa" w:w="400"/>
            <w:tcBorders>
              <w:top w:val="none" w:color="FFFFFF" w:sz="0"/>
              <w:left w:val="none" w:color="FFFFFF" w:sz="0"/>
              <w:bottom w:val="none" w:color="FFFFFF" w:sz="0"/>
              <w:right w:val="none" w:color="FFFFFF" w:sz="0"/>
            </w:tcBorders>
          </w:tcPr>
          <w:p>
            <w:r>
              <w:t xml:space="preserve"/>
            </w:r>
          </w:p>
        </w:tc>
        <w:tc>
          <w:tcPr>
            <w:tcW w:type="dxa" w:w="600"/>
            <w:tcBorders>
              <w:top w:val="single" w:color="000000" w:sz="8"/>
              <w:left w:val="single" w:color="000000" w:sz="8"/>
              <w:bottom w:val="single" w:color="000000" w:sz="8"/>
              <w:right w:val="single" w:color="000000" w:sz="8"/>
            </w:tcBorders>
          </w:tcPr>
          <w:p>
            <w:pPr>
              <w:spacing w:after="60" w:before="60"/>
            </w:pPr>
            <w:r>
              <w:t xml:space="preserve"> </w:t>
            </w:r>
          </w:p>
        </w:tc>
      </w:tr>
    </w:tbl>
    <w:p>
      <w:pPr>
        <w:keepNext/>
        <w:spacing w:after="80" w:before="160"/>
        <w:ind w:left="567"/>
      </w:pPr>
      <w:r>
        <w:rPr>
          <w:b/>
          <w:bCs/>
        </w:rPr>
        <w:t xml:space="preserve">(iii)  </w:t>
      </w:r>
      <w:r>
        <w:t xml:space="preserve">En una película de Hollywood, la censura…</w:t>
      </w:r>
      <w:r>
        <w:rPr>
          <w:b/>
          <w:bCs/>
        </w:rPr>
        <w:ptab w:alignment="right" w:relativeTo="margin" w:leader="none"/>
        <w:t xml:space="preserve">(1)</w:t>
      </w: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100"/>
        <w:gridCol w:w="500"/>
        <w:gridCol w:w="7038"/>
        <w:gridCol w:w="400"/>
        <w:gridCol w:w="600"/>
      </w:tblGrid>
      <w:tr>
        <w:trPr>
          <w:cantSplit/>
          <w:trHeight w:val="440" w:hRule="atLeast"/>
        </w:trPr>
        <w:tc>
          <w:tcPr>
            <w:tcW w:type="dxa" w:w="1100"/>
            <w:tcBorders>
              <w:top w:val="none" w:color="FFFFFF" w:sz="0"/>
              <w:left w:val="none" w:color="FFFFFF" w:sz="0"/>
              <w:bottom w:val="none" w:color="FFFFFF" w:sz="0"/>
              <w:right w:val="none" w:color="FFFFFF" w:sz="0"/>
            </w:tcBorders>
          </w:tcPr>
          <w:p>
            <w:r>
              <w:t xml:space="preserve"/>
            </w:r>
          </w:p>
        </w:tc>
        <w:tc>
          <w:tcPr>
            <w:tcW w:type="dxa" w:w="500"/>
            <w:tcBorders>
              <w:top w:val="none" w:color="FFFFFF" w:sz="0"/>
              <w:left w:val="none" w:color="FFFFFF" w:sz="0"/>
              <w:bottom w:val="none" w:color="FFFFFF" w:sz="0"/>
              <w:right w:val="none" w:color="FFFFFF" w:sz="0"/>
            </w:tcBorders>
            <w:vAlign w:val="center"/>
          </w:tcPr>
          <w:p>
            <w:r>
              <w:rPr>
                <w:b/>
                <w:bCs/>
              </w:rPr>
              <w:t xml:space="preserve">A</w:t>
            </w:r>
          </w:p>
        </w:tc>
        <w:tc>
          <w:tcPr>
            <w:tcW w:type="dxa" w:w="7038"/>
            <w:tcBorders>
              <w:top w:val="none" w:color="FFFFFF" w:sz="0"/>
              <w:left w:val="none" w:color="FFFFFF" w:sz="0"/>
              <w:bottom w:val="none" w:color="FFFFFF" w:sz="0"/>
              <w:right w:val="none" w:color="FFFFFF" w:sz="0"/>
            </w:tcBorders>
            <w:vAlign w:val="center"/>
          </w:tcPr>
          <w:p>
            <w:r>
              <w:t xml:space="preserve">cortó todas las escenas de amor.</w:t>
            </w:r>
          </w:p>
        </w:tc>
        <w:tc>
          <w:tcPr>
            <w:tcW w:type="dxa" w:w="400"/>
            <w:tcBorders>
              <w:top w:val="none" w:color="FFFFFF" w:sz="0"/>
              <w:left w:val="none" w:color="FFFFFF" w:sz="0"/>
              <w:bottom w:val="none" w:color="FFFFFF" w:sz="0"/>
              <w:right w:val="none" w:color="FFFFFF" w:sz="0"/>
            </w:tcBorders>
          </w:tcPr>
          <w:p>
            <w:r>
              <w:t xml:space="preserve"/>
            </w:r>
          </w:p>
        </w:tc>
        <w:tc>
          <w:tcPr>
            <w:tcW w:type="dxa" w:w="600"/>
            <w:tcBorders>
              <w:top w:val="single" w:color="000000" w:sz="8"/>
              <w:left w:val="single" w:color="000000" w:sz="8"/>
              <w:bottom w:val="single" w:color="000000" w:sz="8"/>
              <w:right w:val="single" w:color="000000" w:sz="8"/>
            </w:tcBorders>
          </w:tcPr>
          <w:p>
            <w:pPr>
              <w:spacing w:after="60" w:before="60"/>
            </w:pPr>
            <w:r>
              <w:t xml:space="preserve"> </w:t>
            </w:r>
          </w:p>
        </w:tc>
      </w:tr>
      <w:tr>
        <w:trPr>
          <w:cantSplit/>
          <w:trHeight w:val="110" w:hRule="exact"/>
        </w:trPr>
        <w:tc>
          <w:tcPr>
            <w:tcW w:type="dxa" w:w="11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5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7038"/>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4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600"/>
            <w:tcBorders>
              <w:top w:val="none" w:color="FFFFFF" w:sz="0"/>
              <w:left w:val="none" w:color="FFFFFF" w:sz="0"/>
              <w:bottom w:val="none" w:color="FFFFFF" w:sz="0"/>
              <w:right w:val="none" w:color="FFFFFF" w:sz="0"/>
            </w:tcBorders>
          </w:tcPr>
          <w:p>
            <w:pPr>
              <w:spacing w:after="0" w:before="0"/>
            </w:pPr>
            <w:r>
              <w:rPr>
                <w:sz w:val="2"/>
                <w:szCs w:val="2"/>
              </w:rPr>
              <w:t xml:space="preserve"/>
            </w:r>
          </w:p>
        </w:tc>
      </w:tr>
      <w:tr>
        <w:trPr>
          <w:cantSplit/>
          <w:trHeight w:val="440" w:hRule="atLeast"/>
        </w:trPr>
        <w:tc>
          <w:tcPr>
            <w:tcW w:type="dxa" w:w="1100"/>
            <w:tcBorders>
              <w:top w:val="none" w:color="FFFFFF" w:sz="0"/>
              <w:left w:val="none" w:color="FFFFFF" w:sz="0"/>
              <w:bottom w:val="none" w:color="FFFFFF" w:sz="0"/>
              <w:right w:val="none" w:color="FFFFFF" w:sz="0"/>
            </w:tcBorders>
          </w:tcPr>
          <w:p>
            <w:r>
              <w:t xml:space="preserve"/>
            </w:r>
          </w:p>
        </w:tc>
        <w:tc>
          <w:tcPr>
            <w:tcW w:type="dxa" w:w="500"/>
            <w:tcBorders>
              <w:top w:val="none" w:color="FFFFFF" w:sz="0"/>
              <w:left w:val="none" w:color="FFFFFF" w:sz="0"/>
              <w:bottom w:val="none" w:color="FFFFFF" w:sz="0"/>
              <w:right w:val="none" w:color="FFFFFF" w:sz="0"/>
            </w:tcBorders>
            <w:vAlign w:val="center"/>
          </w:tcPr>
          <w:p>
            <w:r>
              <w:rPr>
                <w:b/>
                <w:bCs/>
              </w:rPr>
              <w:t xml:space="preserve">B</w:t>
            </w:r>
          </w:p>
        </w:tc>
        <w:tc>
          <w:tcPr>
            <w:tcW w:type="dxa" w:w="7038"/>
            <w:tcBorders>
              <w:top w:val="none" w:color="FFFFFF" w:sz="0"/>
              <w:left w:val="none" w:color="FFFFFF" w:sz="0"/>
              <w:bottom w:val="none" w:color="FFFFFF" w:sz="0"/>
              <w:right w:val="none" w:color="FFFFFF" w:sz="0"/>
            </w:tcBorders>
            <w:vAlign w:val="center"/>
          </w:tcPr>
          <w:p>
            <w:r>
              <w:t xml:space="preserve">prohibió el doblaje al español.</w:t>
            </w:r>
          </w:p>
        </w:tc>
        <w:tc>
          <w:tcPr>
            <w:tcW w:type="dxa" w:w="400"/>
            <w:tcBorders>
              <w:top w:val="none" w:color="FFFFFF" w:sz="0"/>
              <w:left w:val="none" w:color="FFFFFF" w:sz="0"/>
              <w:bottom w:val="none" w:color="FFFFFF" w:sz="0"/>
              <w:right w:val="none" w:color="FFFFFF" w:sz="0"/>
            </w:tcBorders>
          </w:tcPr>
          <w:p>
            <w:r>
              <w:t xml:space="preserve"/>
            </w:r>
          </w:p>
        </w:tc>
        <w:tc>
          <w:tcPr>
            <w:tcW w:type="dxa" w:w="600"/>
            <w:tcBorders>
              <w:top w:val="single" w:color="000000" w:sz="8"/>
              <w:left w:val="single" w:color="000000" w:sz="8"/>
              <w:bottom w:val="single" w:color="000000" w:sz="8"/>
              <w:right w:val="single" w:color="000000" w:sz="8"/>
            </w:tcBorders>
          </w:tcPr>
          <w:p>
            <w:pPr>
              <w:spacing w:after="60" w:before="60"/>
            </w:pPr>
            <w:r>
              <w:t xml:space="preserve"> </w:t>
            </w:r>
          </w:p>
        </w:tc>
      </w:tr>
      <w:tr>
        <w:trPr>
          <w:cantSplit/>
          <w:trHeight w:val="110" w:hRule="exact"/>
        </w:trPr>
        <w:tc>
          <w:tcPr>
            <w:tcW w:type="dxa" w:w="11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5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7038"/>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4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600"/>
            <w:tcBorders>
              <w:top w:val="none" w:color="FFFFFF" w:sz="0"/>
              <w:left w:val="none" w:color="FFFFFF" w:sz="0"/>
              <w:bottom w:val="none" w:color="FFFFFF" w:sz="0"/>
              <w:right w:val="none" w:color="FFFFFF" w:sz="0"/>
            </w:tcBorders>
          </w:tcPr>
          <w:p>
            <w:pPr>
              <w:spacing w:after="0" w:before="0"/>
            </w:pPr>
            <w:r>
              <w:rPr>
                <w:sz w:val="2"/>
                <w:szCs w:val="2"/>
              </w:rPr>
              <w:t xml:space="preserve"/>
            </w:r>
          </w:p>
        </w:tc>
      </w:tr>
      <w:tr>
        <w:trPr>
          <w:cantSplit/>
          <w:trHeight w:val="440" w:hRule="atLeast"/>
        </w:trPr>
        <w:tc>
          <w:tcPr>
            <w:tcW w:type="dxa" w:w="1100"/>
            <w:tcBorders>
              <w:top w:val="none" w:color="FFFFFF" w:sz="0"/>
              <w:left w:val="none" w:color="FFFFFF" w:sz="0"/>
              <w:bottom w:val="none" w:color="FFFFFF" w:sz="0"/>
              <w:right w:val="none" w:color="FFFFFF" w:sz="0"/>
            </w:tcBorders>
          </w:tcPr>
          <w:p>
            <w:r>
              <w:t xml:space="preserve"/>
            </w:r>
          </w:p>
        </w:tc>
        <w:tc>
          <w:tcPr>
            <w:tcW w:type="dxa" w:w="500"/>
            <w:tcBorders>
              <w:top w:val="none" w:color="FFFFFF" w:sz="0"/>
              <w:left w:val="none" w:color="FFFFFF" w:sz="0"/>
              <w:bottom w:val="none" w:color="FFFFFF" w:sz="0"/>
              <w:right w:val="none" w:color="FFFFFF" w:sz="0"/>
            </w:tcBorders>
            <w:vAlign w:val="center"/>
          </w:tcPr>
          <w:p>
            <w:r>
              <w:rPr>
                <w:b/>
                <w:bCs/>
              </w:rPr>
              <w:t xml:space="preserve">C</w:t>
            </w:r>
          </w:p>
        </w:tc>
        <w:tc>
          <w:tcPr>
            <w:tcW w:type="dxa" w:w="7038"/>
            <w:tcBorders>
              <w:top w:val="none" w:color="FFFFFF" w:sz="0"/>
              <w:left w:val="none" w:color="FFFFFF" w:sz="0"/>
              <w:bottom w:val="none" w:color="FFFFFF" w:sz="0"/>
              <w:right w:val="none" w:color="FFFFFF" w:sz="0"/>
            </w:tcBorders>
            <w:vAlign w:val="center"/>
          </w:tcPr>
          <w:p>
            <w:r>
              <w:t xml:space="preserve">convirtió a dos hermanos en un matrimonio.</w:t>
            </w:r>
          </w:p>
        </w:tc>
        <w:tc>
          <w:tcPr>
            <w:tcW w:type="dxa" w:w="400"/>
            <w:tcBorders>
              <w:top w:val="none" w:color="FFFFFF" w:sz="0"/>
              <w:left w:val="none" w:color="FFFFFF" w:sz="0"/>
              <w:bottom w:val="none" w:color="FFFFFF" w:sz="0"/>
              <w:right w:val="none" w:color="FFFFFF" w:sz="0"/>
            </w:tcBorders>
          </w:tcPr>
          <w:p>
            <w:r>
              <w:t xml:space="preserve"/>
            </w:r>
          </w:p>
        </w:tc>
        <w:tc>
          <w:tcPr>
            <w:tcW w:type="dxa" w:w="600"/>
            <w:tcBorders>
              <w:top w:val="single" w:color="000000" w:sz="8"/>
              <w:left w:val="single" w:color="000000" w:sz="8"/>
              <w:bottom w:val="single" w:color="000000" w:sz="8"/>
              <w:right w:val="single" w:color="000000" w:sz="8"/>
            </w:tcBorders>
          </w:tcPr>
          <w:p>
            <w:pPr>
              <w:spacing w:after="60" w:before="60"/>
            </w:pPr>
            <w:r>
              <w:t xml:space="preserve"> </w:t>
            </w:r>
          </w:p>
        </w:tc>
      </w:tr>
      <w:tr>
        <w:trPr>
          <w:cantSplit/>
          <w:trHeight w:val="110" w:hRule="exact"/>
        </w:trPr>
        <w:tc>
          <w:tcPr>
            <w:tcW w:type="dxa" w:w="11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5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7038"/>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4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600"/>
            <w:tcBorders>
              <w:top w:val="none" w:color="FFFFFF" w:sz="0"/>
              <w:left w:val="none" w:color="FFFFFF" w:sz="0"/>
              <w:bottom w:val="none" w:color="FFFFFF" w:sz="0"/>
              <w:right w:val="none" w:color="FFFFFF" w:sz="0"/>
            </w:tcBorders>
          </w:tcPr>
          <w:p>
            <w:pPr>
              <w:spacing w:after="0" w:before="0"/>
            </w:pPr>
            <w:r>
              <w:rPr>
                <w:sz w:val="2"/>
                <w:szCs w:val="2"/>
              </w:rPr>
              <w:t xml:space="preserve"/>
            </w:r>
          </w:p>
        </w:tc>
      </w:tr>
      <w:tr>
        <w:trPr>
          <w:cantSplit/>
          <w:trHeight w:val="440" w:hRule="atLeast"/>
        </w:trPr>
        <w:tc>
          <w:tcPr>
            <w:tcW w:type="dxa" w:w="1100"/>
            <w:tcBorders>
              <w:top w:val="none" w:color="FFFFFF" w:sz="0"/>
              <w:left w:val="none" w:color="FFFFFF" w:sz="0"/>
              <w:bottom w:val="none" w:color="FFFFFF" w:sz="0"/>
              <w:right w:val="none" w:color="FFFFFF" w:sz="0"/>
            </w:tcBorders>
          </w:tcPr>
          <w:p>
            <w:r>
              <w:t xml:space="preserve"/>
            </w:r>
          </w:p>
        </w:tc>
        <w:tc>
          <w:tcPr>
            <w:tcW w:type="dxa" w:w="500"/>
            <w:tcBorders>
              <w:top w:val="none" w:color="FFFFFF" w:sz="0"/>
              <w:left w:val="none" w:color="FFFFFF" w:sz="0"/>
              <w:bottom w:val="none" w:color="FFFFFF" w:sz="0"/>
              <w:right w:val="none" w:color="FFFFFF" w:sz="0"/>
            </w:tcBorders>
            <w:vAlign w:val="center"/>
          </w:tcPr>
          <w:p>
            <w:r>
              <w:rPr>
                <w:b/>
                <w:bCs/>
              </w:rPr>
              <w:t xml:space="preserve">D</w:t>
            </w:r>
          </w:p>
        </w:tc>
        <w:tc>
          <w:tcPr>
            <w:tcW w:type="dxa" w:w="7038"/>
            <w:tcBorders>
              <w:top w:val="none" w:color="FFFFFF" w:sz="0"/>
              <w:left w:val="none" w:color="FFFFFF" w:sz="0"/>
              <w:bottom w:val="none" w:color="FFFFFF" w:sz="0"/>
              <w:right w:val="none" w:color="FFFFFF" w:sz="0"/>
            </w:tcBorders>
            <w:vAlign w:val="center"/>
          </w:tcPr>
          <w:p>
            <w:r>
              <w:t xml:space="preserve">consiguió el efecto contrario al que buscaba.</w:t>
            </w:r>
          </w:p>
        </w:tc>
        <w:tc>
          <w:tcPr>
            <w:tcW w:type="dxa" w:w="400"/>
            <w:tcBorders>
              <w:top w:val="none" w:color="FFFFFF" w:sz="0"/>
              <w:left w:val="none" w:color="FFFFFF" w:sz="0"/>
              <w:bottom w:val="none" w:color="FFFFFF" w:sz="0"/>
              <w:right w:val="none" w:color="FFFFFF" w:sz="0"/>
            </w:tcBorders>
          </w:tcPr>
          <w:p>
            <w:r>
              <w:t xml:space="preserve"/>
            </w:r>
          </w:p>
        </w:tc>
        <w:tc>
          <w:tcPr>
            <w:tcW w:type="dxa" w:w="600"/>
            <w:tcBorders>
              <w:top w:val="single" w:color="000000" w:sz="8"/>
              <w:left w:val="single" w:color="000000" w:sz="8"/>
              <w:bottom w:val="single" w:color="000000" w:sz="8"/>
              <w:right w:val="single" w:color="000000" w:sz="8"/>
            </w:tcBorders>
          </w:tcPr>
          <w:p>
            <w:pPr>
              <w:spacing w:after="60" w:before="60"/>
            </w:pPr>
            <w:r>
              <w:t xml:space="preserve"> </w:t>
            </w:r>
          </w:p>
        </w:tc>
      </w:tr>
    </w:tbl>
    <w:p>
      <w:pPr>
        <w:keepNext/>
        <w:spacing w:after="80" w:before="160"/>
        <w:ind w:left="567"/>
      </w:pPr>
      <w:r>
        <w:rPr>
          <w:b/>
          <w:bCs/>
        </w:rPr>
        <w:t xml:space="preserve">(iv)  </w:t>
      </w:r>
      <w:r>
        <w:t xml:space="preserve">Los directores españoles…</w:t>
      </w:r>
      <w:r>
        <w:rPr>
          <w:b/>
          <w:bCs/>
        </w:rPr>
        <w:ptab w:alignment="right" w:relativeTo="margin" w:leader="none"/>
        <w:t xml:space="preserve">(1)</w:t>
      </w: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100"/>
        <w:gridCol w:w="500"/>
        <w:gridCol w:w="7038"/>
        <w:gridCol w:w="400"/>
        <w:gridCol w:w="600"/>
      </w:tblGrid>
      <w:tr>
        <w:trPr>
          <w:cantSplit/>
          <w:trHeight w:val="440" w:hRule="atLeast"/>
        </w:trPr>
        <w:tc>
          <w:tcPr>
            <w:tcW w:type="dxa" w:w="1100"/>
            <w:tcBorders>
              <w:top w:val="none" w:color="FFFFFF" w:sz="0"/>
              <w:left w:val="none" w:color="FFFFFF" w:sz="0"/>
              <w:bottom w:val="none" w:color="FFFFFF" w:sz="0"/>
              <w:right w:val="none" w:color="FFFFFF" w:sz="0"/>
            </w:tcBorders>
          </w:tcPr>
          <w:p>
            <w:r>
              <w:t xml:space="preserve"/>
            </w:r>
          </w:p>
        </w:tc>
        <w:tc>
          <w:tcPr>
            <w:tcW w:type="dxa" w:w="500"/>
            <w:tcBorders>
              <w:top w:val="none" w:color="FFFFFF" w:sz="0"/>
              <w:left w:val="none" w:color="FFFFFF" w:sz="0"/>
              <w:bottom w:val="none" w:color="FFFFFF" w:sz="0"/>
              <w:right w:val="none" w:color="FFFFFF" w:sz="0"/>
            </w:tcBorders>
            <w:vAlign w:val="center"/>
          </w:tcPr>
          <w:p>
            <w:r>
              <w:rPr>
                <w:b/>
                <w:bCs/>
              </w:rPr>
              <w:t xml:space="preserve">A</w:t>
            </w:r>
          </w:p>
        </w:tc>
        <w:tc>
          <w:tcPr>
            <w:tcW w:type="dxa" w:w="7038"/>
            <w:tcBorders>
              <w:top w:val="none" w:color="FFFFFF" w:sz="0"/>
              <w:left w:val="none" w:color="FFFFFF" w:sz="0"/>
              <w:bottom w:val="none" w:color="FFFFFF" w:sz="0"/>
              <w:right w:val="none" w:color="FFFFFF" w:sz="0"/>
            </w:tcBorders>
            <w:vAlign w:val="center"/>
          </w:tcPr>
          <w:p>
            <w:r>
              <w:t xml:space="preserve">siempre conseguían engañar a los censores.</w:t>
            </w:r>
          </w:p>
        </w:tc>
        <w:tc>
          <w:tcPr>
            <w:tcW w:type="dxa" w:w="400"/>
            <w:tcBorders>
              <w:top w:val="none" w:color="FFFFFF" w:sz="0"/>
              <w:left w:val="none" w:color="FFFFFF" w:sz="0"/>
              <w:bottom w:val="none" w:color="FFFFFF" w:sz="0"/>
              <w:right w:val="none" w:color="FFFFFF" w:sz="0"/>
            </w:tcBorders>
          </w:tcPr>
          <w:p>
            <w:r>
              <w:t xml:space="preserve"/>
            </w:r>
          </w:p>
        </w:tc>
        <w:tc>
          <w:tcPr>
            <w:tcW w:type="dxa" w:w="600"/>
            <w:tcBorders>
              <w:top w:val="single" w:color="000000" w:sz="8"/>
              <w:left w:val="single" w:color="000000" w:sz="8"/>
              <w:bottom w:val="single" w:color="000000" w:sz="8"/>
              <w:right w:val="single" w:color="000000" w:sz="8"/>
            </w:tcBorders>
          </w:tcPr>
          <w:p>
            <w:pPr>
              <w:spacing w:after="60" w:before="60"/>
            </w:pPr>
            <w:r>
              <w:t xml:space="preserve"> </w:t>
            </w:r>
          </w:p>
        </w:tc>
      </w:tr>
      <w:tr>
        <w:trPr>
          <w:cantSplit/>
          <w:trHeight w:val="110" w:hRule="exact"/>
        </w:trPr>
        <w:tc>
          <w:tcPr>
            <w:tcW w:type="dxa" w:w="11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5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7038"/>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4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600"/>
            <w:tcBorders>
              <w:top w:val="none" w:color="FFFFFF" w:sz="0"/>
              <w:left w:val="none" w:color="FFFFFF" w:sz="0"/>
              <w:bottom w:val="none" w:color="FFFFFF" w:sz="0"/>
              <w:right w:val="none" w:color="FFFFFF" w:sz="0"/>
            </w:tcBorders>
          </w:tcPr>
          <w:p>
            <w:pPr>
              <w:spacing w:after="0" w:before="0"/>
            </w:pPr>
            <w:r>
              <w:rPr>
                <w:sz w:val="2"/>
                <w:szCs w:val="2"/>
              </w:rPr>
              <w:t xml:space="preserve"/>
            </w:r>
          </w:p>
        </w:tc>
      </w:tr>
      <w:tr>
        <w:trPr>
          <w:cantSplit/>
          <w:trHeight w:val="440" w:hRule="atLeast"/>
        </w:trPr>
        <w:tc>
          <w:tcPr>
            <w:tcW w:type="dxa" w:w="1100"/>
            <w:tcBorders>
              <w:top w:val="none" w:color="FFFFFF" w:sz="0"/>
              <w:left w:val="none" w:color="FFFFFF" w:sz="0"/>
              <w:bottom w:val="none" w:color="FFFFFF" w:sz="0"/>
              <w:right w:val="none" w:color="FFFFFF" w:sz="0"/>
            </w:tcBorders>
          </w:tcPr>
          <w:p>
            <w:r>
              <w:t xml:space="preserve"/>
            </w:r>
          </w:p>
        </w:tc>
        <w:tc>
          <w:tcPr>
            <w:tcW w:type="dxa" w:w="500"/>
            <w:tcBorders>
              <w:top w:val="none" w:color="FFFFFF" w:sz="0"/>
              <w:left w:val="none" w:color="FFFFFF" w:sz="0"/>
              <w:bottom w:val="none" w:color="FFFFFF" w:sz="0"/>
              <w:right w:val="none" w:color="FFFFFF" w:sz="0"/>
            </w:tcBorders>
            <w:vAlign w:val="center"/>
          </w:tcPr>
          <w:p>
            <w:r>
              <w:rPr>
                <w:b/>
                <w:bCs/>
              </w:rPr>
              <w:t xml:space="preserve">B</w:t>
            </w:r>
          </w:p>
        </w:tc>
        <w:tc>
          <w:tcPr>
            <w:tcW w:type="dxa" w:w="7038"/>
            <w:tcBorders>
              <w:top w:val="none" w:color="FFFFFF" w:sz="0"/>
              <w:left w:val="none" w:color="FFFFFF" w:sz="0"/>
              <w:bottom w:val="none" w:color="FFFFFF" w:sz="0"/>
              <w:right w:val="none" w:color="FFFFFF" w:sz="0"/>
            </w:tcBorders>
            <w:vAlign w:val="center"/>
          </w:tcPr>
          <w:p>
            <w:r>
              <w:t xml:space="preserve">encontraron maneras indirectas de expresar sus ideas.</w:t>
            </w:r>
          </w:p>
        </w:tc>
        <w:tc>
          <w:tcPr>
            <w:tcW w:type="dxa" w:w="400"/>
            <w:tcBorders>
              <w:top w:val="none" w:color="FFFFFF" w:sz="0"/>
              <w:left w:val="none" w:color="FFFFFF" w:sz="0"/>
              <w:bottom w:val="none" w:color="FFFFFF" w:sz="0"/>
              <w:right w:val="none" w:color="FFFFFF" w:sz="0"/>
            </w:tcBorders>
          </w:tcPr>
          <w:p>
            <w:r>
              <w:t xml:space="preserve"/>
            </w:r>
          </w:p>
        </w:tc>
        <w:tc>
          <w:tcPr>
            <w:tcW w:type="dxa" w:w="600"/>
            <w:tcBorders>
              <w:top w:val="single" w:color="000000" w:sz="8"/>
              <w:left w:val="single" w:color="000000" w:sz="8"/>
              <w:bottom w:val="single" w:color="000000" w:sz="8"/>
              <w:right w:val="single" w:color="000000" w:sz="8"/>
            </w:tcBorders>
          </w:tcPr>
          <w:p>
            <w:pPr>
              <w:spacing w:after="60" w:before="60"/>
            </w:pPr>
            <w:r>
              <w:t xml:space="preserve"> </w:t>
            </w:r>
          </w:p>
        </w:tc>
      </w:tr>
      <w:tr>
        <w:trPr>
          <w:cantSplit/>
          <w:trHeight w:val="110" w:hRule="exact"/>
        </w:trPr>
        <w:tc>
          <w:tcPr>
            <w:tcW w:type="dxa" w:w="11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5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7038"/>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4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600"/>
            <w:tcBorders>
              <w:top w:val="none" w:color="FFFFFF" w:sz="0"/>
              <w:left w:val="none" w:color="FFFFFF" w:sz="0"/>
              <w:bottom w:val="none" w:color="FFFFFF" w:sz="0"/>
              <w:right w:val="none" w:color="FFFFFF" w:sz="0"/>
            </w:tcBorders>
          </w:tcPr>
          <w:p>
            <w:pPr>
              <w:spacing w:after="0" w:before="0"/>
            </w:pPr>
            <w:r>
              <w:rPr>
                <w:sz w:val="2"/>
                <w:szCs w:val="2"/>
              </w:rPr>
              <w:t xml:space="preserve"/>
            </w:r>
          </w:p>
        </w:tc>
      </w:tr>
      <w:tr>
        <w:trPr>
          <w:cantSplit/>
          <w:trHeight w:val="440" w:hRule="atLeast"/>
        </w:trPr>
        <w:tc>
          <w:tcPr>
            <w:tcW w:type="dxa" w:w="1100"/>
            <w:tcBorders>
              <w:top w:val="none" w:color="FFFFFF" w:sz="0"/>
              <w:left w:val="none" w:color="FFFFFF" w:sz="0"/>
              <w:bottom w:val="none" w:color="FFFFFF" w:sz="0"/>
              <w:right w:val="none" w:color="FFFFFF" w:sz="0"/>
            </w:tcBorders>
          </w:tcPr>
          <w:p>
            <w:r>
              <w:t xml:space="preserve"/>
            </w:r>
          </w:p>
        </w:tc>
        <w:tc>
          <w:tcPr>
            <w:tcW w:type="dxa" w:w="500"/>
            <w:tcBorders>
              <w:top w:val="none" w:color="FFFFFF" w:sz="0"/>
              <w:left w:val="none" w:color="FFFFFF" w:sz="0"/>
              <w:bottom w:val="none" w:color="FFFFFF" w:sz="0"/>
              <w:right w:val="none" w:color="FFFFFF" w:sz="0"/>
            </w:tcBorders>
            <w:vAlign w:val="center"/>
          </w:tcPr>
          <w:p>
            <w:r>
              <w:rPr>
                <w:b/>
                <w:bCs/>
              </w:rPr>
              <w:t xml:space="preserve">C</w:t>
            </w:r>
          </w:p>
        </w:tc>
        <w:tc>
          <w:tcPr>
            <w:tcW w:type="dxa" w:w="7038"/>
            <w:tcBorders>
              <w:top w:val="none" w:color="FFFFFF" w:sz="0"/>
              <w:left w:val="none" w:color="FFFFFF" w:sz="0"/>
              <w:bottom w:val="none" w:color="FFFFFF" w:sz="0"/>
              <w:right w:val="none" w:color="FFFFFF" w:sz="0"/>
            </w:tcBorders>
            <w:vAlign w:val="center"/>
          </w:tcPr>
          <w:p>
            <w:r>
              <w:t xml:space="preserve">no tenían ningún interés en la política.</w:t>
            </w:r>
          </w:p>
        </w:tc>
        <w:tc>
          <w:tcPr>
            <w:tcW w:type="dxa" w:w="400"/>
            <w:tcBorders>
              <w:top w:val="none" w:color="FFFFFF" w:sz="0"/>
              <w:left w:val="none" w:color="FFFFFF" w:sz="0"/>
              <w:bottom w:val="none" w:color="FFFFFF" w:sz="0"/>
              <w:right w:val="none" w:color="FFFFFF" w:sz="0"/>
            </w:tcBorders>
          </w:tcPr>
          <w:p>
            <w:r>
              <w:t xml:space="preserve"/>
            </w:r>
          </w:p>
        </w:tc>
        <w:tc>
          <w:tcPr>
            <w:tcW w:type="dxa" w:w="600"/>
            <w:tcBorders>
              <w:top w:val="single" w:color="000000" w:sz="8"/>
              <w:left w:val="single" w:color="000000" w:sz="8"/>
              <w:bottom w:val="single" w:color="000000" w:sz="8"/>
              <w:right w:val="single" w:color="000000" w:sz="8"/>
            </w:tcBorders>
          </w:tcPr>
          <w:p>
            <w:pPr>
              <w:spacing w:after="60" w:before="60"/>
            </w:pPr>
            <w:r>
              <w:t xml:space="preserve"> </w:t>
            </w:r>
          </w:p>
        </w:tc>
      </w:tr>
      <w:tr>
        <w:trPr>
          <w:cantSplit/>
          <w:trHeight w:val="110" w:hRule="exact"/>
        </w:trPr>
        <w:tc>
          <w:tcPr>
            <w:tcW w:type="dxa" w:w="11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5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7038"/>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4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600"/>
            <w:tcBorders>
              <w:top w:val="none" w:color="FFFFFF" w:sz="0"/>
              <w:left w:val="none" w:color="FFFFFF" w:sz="0"/>
              <w:bottom w:val="none" w:color="FFFFFF" w:sz="0"/>
              <w:right w:val="none" w:color="FFFFFF" w:sz="0"/>
            </w:tcBorders>
          </w:tcPr>
          <w:p>
            <w:pPr>
              <w:spacing w:after="0" w:before="0"/>
            </w:pPr>
            <w:r>
              <w:rPr>
                <w:sz w:val="2"/>
                <w:szCs w:val="2"/>
              </w:rPr>
              <w:t xml:space="preserve"/>
            </w:r>
          </w:p>
        </w:tc>
      </w:tr>
      <w:tr>
        <w:trPr>
          <w:cantSplit/>
          <w:trHeight w:val="440" w:hRule="atLeast"/>
        </w:trPr>
        <w:tc>
          <w:tcPr>
            <w:tcW w:type="dxa" w:w="1100"/>
            <w:tcBorders>
              <w:top w:val="none" w:color="FFFFFF" w:sz="0"/>
              <w:left w:val="none" w:color="FFFFFF" w:sz="0"/>
              <w:bottom w:val="none" w:color="FFFFFF" w:sz="0"/>
              <w:right w:val="none" w:color="FFFFFF" w:sz="0"/>
            </w:tcBorders>
          </w:tcPr>
          <w:p>
            <w:r>
              <w:t xml:space="preserve"/>
            </w:r>
          </w:p>
        </w:tc>
        <w:tc>
          <w:tcPr>
            <w:tcW w:type="dxa" w:w="500"/>
            <w:tcBorders>
              <w:top w:val="none" w:color="FFFFFF" w:sz="0"/>
              <w:left w:val="none" w:color="FFFFFF" w:sz="0"/>
              <w:bottom w:val="none" w:color="FFFFFF" w:sz="0"/>
              <w:right w:val="none" w:color="FFFFFF" w:sz="0"/>
            </w:tcBorders>
            <w:vAlign w:val="center"/>
          </w:tcPr>
          <w:p>
            <w:r>
              <w:rPr>
                <w:b/>
                <w:bCs/>
              </w:rPr>
              <w:t xml:space="preserve">D</w:t>
            </w:r>
          </w:p>
        </w:tc>
        <w:tc>
          <w:tcPr>
            <w:tcW w:type="dxa" w:w="7038"/>
            <w:tcBorders>
              <w:top w:val="none" w:color="FFFFFF" w:sz="0"/>
              <w:left w:val="none" w:color="FFFFFF" w:sz="0"/>
              <w:bottom w:val="none" w:color="FFFFFF" w:sz="0"/>
              <w:right w:val="none" w:color="FFFFFF" w:sz="0"/>
            </w:tcBorders>
            <w:vAlign w:val="center"/>
          </w:tcPr>
          <w:p>
            <w:r>
              <w:t xml:space="preserve">criticaban abiertamente al régimen en sus películas.</w:t>
            </w:r>
          </w:p>
        </w:tc>
        <w:tc>
          <w:tcPr>
            <w:tcW w:type="dxa" w:w="400"/>
            <w:tcBorders>
              <w:top w:val="none" w:color="FFFFFF" w:sz="0"/>
              <w:left w:val="none" w:color="FFFFFF" w:sz="0"/>
              <w:bottom w:val="none" w:color="FFFFFF" w:sz="0"/>
              <w:right w:val="none" w:color="FFFFFF" w:sz="0"/>
            </w:tcBorders>
          </w:tcPr>
          <w:p>
            <w:r>
              <w:t xml:space="preserve"/>
            </w:r>
          </w:p>
        </w:tc>
        <w:tc>
          <w:tcPr>
            <w:tcW w:type="dxa" w:w="600"/>
            <w:tcBorders>
              <w:top w:val="single" w:color="000000" w:sz="8"/>
              <w:left w:val="single" w:color="000000" w:sz="8"/>
              <w:bottom w:val="single" w:color="000000" w:sz="8"/>
              <w:right w:val="single" w:color="000000" w:sz="8"/>
            </w:tcBorders>
          </w:tcPr>
          <w:p>
            <w:pPr>
              <w:spacing w:after="60" w:before="60"/>
            </w:pPr>
            <w:r>
              <w:t xml:space="preserve"> </w:t>
            </w:r>
          </w:p>
        </w:tc>
      </w:tr>
    </w:tbl>
    <w:p>
      <w:pPr>
        <w:spacing w:after="120" w:before="240"/>
        <w:jc w:val="right"/>
      </w:pPr>
      <w:r>
        <w:rPr>
          <w:b/>
          <w:bCs/>
        </w:rPr>
        <w:t xml:space="preserve">(Total for Question 5 = 4 marks)</w:t>
      </w:r>
    </w:p>
    <w:p>
      <w:r>
        <w:br w:type="page"/>
      </w:r>
    </w:p>
    <w:p>
      <w:pPr>
        <w:keepNext/>
        <w:spacing w:after="160" w:before="120"/>
        <w:ind w:left="567" w:hanging="567"/>
      </w:pPr>
      <w:r>
        <w:rPr>
          <w:b/>
          <w:bCs/>
        </w:rPr>
        <w:t xml:space="preserve">6	</w:t>
      </w:r>
      <w:r>
        <w:rPr>
          <w:b/>
          <w:bCs/>
        </w:rPr>
        <w:t xml:space="preserve">Lee este blog sobre los jóvenes que viven con sus padres.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Mar>
              <w:top w:type="dxa" w:w="200"/>
              <w:left w:type="dxa" w:w="250"/>
              <w:bottom w:type="dxa" w:w="200"/>
              <w:right w:type="dxa" w:w="250"/>
            </w:tcMar>
          </w:tcPr>
          <w:p>
            <w:pPr>
              <w:spacing w:after="200"/>
              <w:jc w:val="center"/>
            </w:pPr>
            <w:r>
              <w:rPr>
                <w:b/>
                <w:bCs/>
                <w:sz w:val="24"/>
                <w:szCs w:val="24"/>
              </w:rPr>
              <w:t xml:space="preserve">¿Cuándo te vas de casa?</w:t>
            </w:r>
          </w:p>
          <w:p>
            <w:pPr>
              <w:spacing w:after="200" w:line="300"/>
            </w:pPr>
            <w:r>
              <w:t xml:space="preserve">En España, la mayoría de los jóvenes no se independiza hasta cerca de los treinta años, mucho más tarde que en los países del norte de Europa. ¿Es por falta de dinero o por comodidad? Os lo preguntamos a vosotros.</w:t>
            </w:r>
          </w:p>
          <w:tbl>
            <w:tblPr>
              <w:tblW w:type="dxa" w:w="9138"/>
              <w:tblBorders>
                <w:top w:val="none" w:color="FFFFFF" w:sz="0"/>
                <w:left w:val="none" w:color="FFFFFF" w:sz="0"/>
                <w:bottom w:val="none" w:color="FFFFFF" w:sz="0"/>
                <w:right w:val="none" w:color="FFFFFF" w:sz="0"/>
                <w:insideH w:val="none" w:color="FFFFFF" w:sz="0"/>
                <w:insideV w:val="none" w:color="FFFFFF" w:sz="0"/>
              </w:tblBorders>
            </w:tblPr>
            <w:tblGrid>
              <w:gridCol w:w="2000"/>
              <w:gridCol w:w="7138"/>
            </w:tblGrid>
            <w:tr>
              <w:tc>
                <w:tcPr>
                  <w:tcW w:type="dxa" w:w="2000"/>
                  <w:tcBorders>
                    <w:top w:val="none" w:color="FFFFFF" w:sz="0"/>
                    <w:left w:val="none" w:color="FFFFFF" w:sz="0"/>
                    <w:bottom w:val="none" w:color="FFFFFF" w:sz="0"/>
                    <w:right w:val="none" w:color="FFFFFF" w:sz="0"/>
                  </w:tcBorders>
                </w:tcPr>
                <w:p>
                  <w:pPr>
                    <w:spacing w:after="140"/>
                  </w:pPr>
                  <w:r>
                    <w:rPr>
                      <w:b/>
                      <w:bCs/>
                    </w:rPr>
                    <w:t xml:space="preserve">Marta_Zgz</w:t>
                  </w:r>
                </w:p>
              </w:tc>
              <w:tc>
                <w:tcPr>
                  <w:tcW w:type="dxa" w:w="7138"/>
                  <w:tcBorders>
                    <w:top w:val="none" w:color="FFFFFF" w:sz="0"/>
                    <w:left w:val="none" w:color="FFFFFF" w:sz="0"/>
                    <w:bottom w:val="none" w:color="FFFFFF" w:sz="0"/>
                    <w:right w:val="none" w:color="FFFFFF" w:sz="0"/>
                  </w:tcBorders>
                </w:tcPr>
                <w:p>
                  <w:pPr>
                    <w:spacing w:after="140" w:line="300"/>
                  </w:pPr>
                  <w:r>
                    <w:t xml:space="preserve">Tengo 29 años, un contrato indefinido y aun así no me llega para pagar un alquiler en mi ciudad. No es comodidad: es que los sueldos no han subido al mismo ritmo que los precios de los pisos.</w:t>
                  </w:r>
                </w:p>
              </w:tc>
            </w:tr>
            <w:tr>
              <w:tc>
                <w:tcPr>
                  <w:tcW w:type="dxa" w:w="2000"/>
                  <w:tcBorders>
                    <w:top w:val="none" w:color="FFFFFF" w:sz="0"/>
                    <w:left w:val="none" w:color="FFFFFF" w:sz="0"/>
                    <w:bottom w:val="none" w:color="FFFFFF" w:sz="0"/>
                    <w:right w:val="none" w:color="FFFFFF" w:sz="0"/>
                  </w:tcBorders>
                </w:tcPr>
                <w:p>
                  <w:pPr>
                    <w:spacing w:after="140"/>
                  </w:pPr>
                  <w:r>
                    <w:rPr>
                      <w:b/>
                      <w:bCs/>
                    </w:rPr>
                    <w:t xml:space="preserve">Javi</w:t>
                  </w:r>
                </w:p>
              </w:tc>
              <w:tc>
                <w:tcPr>
                  <w:tcW w:type="dxa" w:w="7138"/>
                  <w:tcBorders>
                    <w:top w:val="none" w:color="FFFFFF" w:sz="0"/>
                    <w:left w:val="none" w:color="FFFFFF" w:sz="0"/>
                    <w:bottom w:val="none" w:color="FFFFFF" w:sz="0"/>
                    <w:right w:val="none" w:color="FFFFFF" w:sz="0"/>
                  </w:tcBorders>
                </w:tcPr>
                <w:p>
                  <w:pPr>
                    <w:spacing w:after="140" w:line="300"/>
                  </w:pPr>
                  <w:r>
                    <w:t xml:space="preserve">Seamos sinceros: en casa de mis padres tengo la comida hecha y la ropa limpia. Podría irme, pero prefiero ahorrar para comprarme un piso dentro de unos años.</w:t>
                  </w:r>
                </w:p>
              </w:tc>
            </w:tr>
            <w:tr>
              <w:tc>
                <w:tcPr>
                  <w:tcW w:type="dxa" w:w="2000"/>
                  <w:tcBorders>
                    <w:top w:val="none" w:color="FFFFFF" w:sz="0"/>
                    <w:left w:val="none" w:color="FFFFFF" w:sz="0"/>
                    <w:bottom w:val="none" w:color="FFFFFF" w:sz="0"/>
                    <w:right w:val="none" w:color="FFFFFF" w:sz="0"/>
                  </w:tcBorders>
                </w:tcPr>
                <w:p>
                  <w:pPr>
                    <w:spacing w:after="140"/>
                  </w:pPr>
                  <w:r>
                    <w:rPr>
                      <w:b/>
                      <w:bCs/>
                    </w:rPr>
                    <w:t xml:space="preserve">Nuria.B</w:t>
                  </w:r>
                </w:p>
              </w:tc>
              <w:tc>
                <w:tcPr>
                  <w:tcW w:type="dxa" w:w="7138"/>
                  <w:tcBorders>
                    <w:top w:val="none" w:color="FFFFFF" w:sz="0"/>
                    <w:left w:val="none" w:color="FFFFFF" w:sz="0"/>
                    <w:bottom w:val="none" w:color="FFFFFF" w:sz="0"/>
                    <w:right w:val="none" w:color="FFFFFF" w:sz="0"/>
                  </w:tcBorders>
                </w:tcPr>
                <w:p>
                  <w:pPr>
                    <w:spacing w:after="140" w:line="300"/>
                  </w:pPr>
                  <w:r>
                    <w:t xml:space="preserve">Yo me fui a los 23 a compartir piso con tres amigas. Vivimos apretadas, pero he aprendido a organizarme y a valorar todo lo que hacían mis padres.</w:t>
                  </w:r>
                </w:p>
              </w:tc>
            </w:tr>
            <w:tr>
              <w:tc>
                <w:tcPr>
                  <w:tcW w:type="dxa" w:w="2000"/>
                  <w:tcBorders>
                    <w:top w:val="none" w:color="FFFFFF" w:sz="0"/>
                    <w:left w:val="none" w:color="FFFFFF" w:sz="0"/>
                    <w:bottom w:val="none" w:color="FFFFFF" w:sz="0"/>
                    <w:right w:val="none" w:color="FFFFFF" w:sz="0"/>
                  </w:tcBorders>
                </w:tcPr>
                <w:p>
                  <w:pPr>
                    <w:spacing w:after="140"/>
                  </w:pPr>
                  <w:r>
                    <w:rPr>
                      <w:b/>
                      <w:bCs/>
                    </w:rPr>
                    <w:t xml:space="preserve">Abuelo Paco</w:t>
                  </w:r>
                </w:p>
              </w:tc>
              <w:tc>
                <w:tcPr>
                  <w:tcW w:type="dxa" w:w="7138"/>
                  <w:tcBorders>
                    <w:top w:val="none" w:color="FFFFFF" w:sz="0"/>
                    <w:left w:val="none" w:color="FFFFFF" w:sz="0"/>
                    <w:bottom w:val="none" w:color="FFFFFF" w:sz="0"/>
                    <w:right w:val="none" w:color="FFFFFF" w:sz="0"/>
                  </w:tcBorders>
                </w:tcPr>
                <w:p>
                  <w:pPr>
                    <w:spacing w:after="140" w:line="300"/>
                  </w:pPr>
                  <w:r>
                    <w:t xml:space="preserve">En mis tiempos nos casábamos jóvenes y pasábamos directamente de casa de los padres a la nuestra. Ni mejor ni peor: era otra época.</w:t>
                  </w:r>
                </w:p>
              </w:tc>
            </w:tr>
          </w:tbl>
          <w:p/>
        </w:tc>
      </w:tr>
    </w:tbl>
    <w:p>
      <w:pPr>
        <w:spacing w:after="200"/>
      </w:pPr>
    </w:p>
    <w:p>
      <w:pPr>
        <w:keepNext/>
        <w:spacing w:after="160"/>
      </w:pPr>
      <w:r>
        <w:rPr>
          <w:b/>
          <w:bCs/>
        </w:rPr>
        <w:t xml:space="preserve">¿Cuáles de las siguientes declaraciones son correctas? Pon una equis ☒ en las cuatro casillas apropiadas.</w:t>
      </w: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100"/>
        <w:gridCol w:w="500"/>
        <w:gridCol w:w="7038"/>
        <w:gridCol w:w="400"/>
        <w:gridCol w:w="600"/>
      </w:tblGrid>
      <w:tr>
        <w:trPr>
          <w:cantSplit/>
          <w:trHeight w:val="440" w:hRule="atLeast"/>
        </w:trPr>
        <w:tc>
          <w:tcPr>
            <w:tcW w:type="dxa" w:w="1100"/>
            <w:tcBorders>
              <w:top w:val="none" w:color="FFFFFF" w:sz="0"/>
              <w:left w:val="none" w:color="FFFFFF" w:sz="0"/>
              <w:bottom w:val="none" w:color="FFFFFF" w:sz="0"/>
              <w:right w:val="none" w:color="FFFFFF" w:sz="0"/>
            </w:tcBorders>
          </w:tcPr>
          <w:p>
            <w:r>
              <w:t xml:space="preserve"/>
            </w:r>
          </w:p>
        </w:tc>
        <w:tc>
          <w:tcPr>
            <w:tcW w:type="dxa" w:w="500"/>
            <w:tcBorders>
              <w:top w:val="none" w:color="FFFFFF" w:sz="0"/>
              <w:left w:val="none" w:color="FFFFFF" w:sz="0"/>
              <w:bottom w:val="none" w:color="FFFFFF" w:sz="0"/>
              <w:right w:val="none" w:color="FFFFFF" w:sz="0"/>
            </w:tcBorders>
            <w:vAlign w:val="center"/>
          </w:tcPr>
          <w:p>
            <w:r>
              <w:rPr>
                <w:b/>
                <w:bCs/>
              </w:rPr>
              <w:t xml:space="preserve">A</w:t>
            </w:r>
          </w:p>
        </w:tc>
        <w:tc>
          <w:tcPr>
            <w:tcW w:type="dxa" w:w="7038"/>
            <w:tcBorders>
              <w:top w:val="none" w:color="FFFFFF" w:sz="0"/>
              <w:left w:val="none" w:color="FFFFFF" w:sz="0"/>
              <w:bottom w:val="none" w:color="FFFFFF" w:sz="0"/>
              <w:right w:val="none" w:color="FFFFFF" w:sz="0"/>
            </w:tcBorders>
            <w:vAlign w:val="center"/>
          </w:tcPr>
          <w:p>
            <w:r>
              <w:t xml:space="preserve">Los jóvenes españoles se independizan antes que los del norte de Europa.</w:t>
            </w:r>
          </w:p>
        </w:tc>
        <w:tc>
          <w:tcPr>
            <w:tcW w:type="dxa" w:w="400"/>
            <w:tcBorders>
              <w:top w:val="none" w:color="FFFFFF" w:sz="0"/>
              <w:left w:val="none" w:color="FFFFFF" w:sz="0"/>
              <w:bottom w:val="none" w:color="FFFFFF" w:sz="0"/>
              <w:right w:val="none" w:color="FFFFFF" w:sz="0"/>
            </w:tcBorders>
          </w:tcPr>
          <w:p>
            <w:r>
              <w:t xml:space="preserve"/>
            </w:r>
          </w:p>
        </w:tc>
        <w:tc>
          <w:tcPr>
            <w:tcW w:type="dxa" w:w="600"/>
            <w:tcBorders>
              <w:top w:val="single" w:color="000000" w:sz="8"/>
              <w:left w:val="single" w:color="000000" w:sz="8"/>
              <w:bottom w:val="single" w:color="000000" w:sz="8"/>
              <w:right w:val="single" w:color="000000" w:sz="8"/>
            </w:tcBorders>
          </w:tcPr>
          <w:p>
            <w:pPr>
              <w:spacing w:after="60" w:before="60"/>
            </w:pPr>
            <w:r>
              <w:t xml:space="preserve"> </w:t>
            </w:r>
          </w:p>
        </w:tc>
      </w:tr>
      <w:tr>
        <w:trPr>
          <w:cantSplit/>
          <w:trHeight w:val="110" w:hRule="exact"/>
        </w:trPr>
        <w:tc>
          <w:tcPr>
            <w:tcW w:type="dxa" w:w="11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5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7038"/>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4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600"/>
            <w:tcBorders>
              <w:top w:val="none" w:color="FFFFFF" w:sz="0"/>
              <w:left w:val="none" w:color="FFFFFF" w:sz="0"/>
              <w:bottom w:val="none" w:color="FFFFFF" w:sz="0"/>
              <w:right w:val="none" w:color="FFFFFF" w:sz="0"/>
            </w:tcBorders>
          </w:tcPr>
          <w:p>
            <w:pPr>
              <w:spacing w:after="0" w:before="0"/>
            </w:pPr>
            <w:r>
              <w:rPr>
                <w:sz w:val="2"/>
                <w:szCs w:val="2"/>
              </w:rPr>
              <w:t xml:space="preserve"/>
            </w:r>
          </w:p>
        </w:tc>
      </w:tr>
      <w:tr>
        <w:trPr>
          <w:cantSplit/>
          <w:trHeight w:val="440" w:hRule="atLeast"/>
        </w:trPr>
        <w:tc>
          <w:tcPr>
            <w:tcW w:type="dxa" w:w="1100"/>
            <w:tcBorders>
              <w:top w:val="none" w:color="FFFFFF" w:sz="0"/>
              <w:left w:val="none" w:color="FFFFFF" w:sz="0"/>
              <w:bottom w:val="none" w:color="FFFFFF" w:sz="0"/>
              <w:right w:val="none" w:color="FFFFFF" w:sz="0"/>
            </w:tcBorders>
          </w:tcPr>
          <w:p>
            <w:r>
              <w:t xml:space="preserve"/>
            </w:r>
          </w:p>
        </w:tc>
        <w:tc>
          <w:tcPr>
            <w:tcW w:type="dxa" w:w="500"/>
            <w:tcBorders>
              <w:top w:val="none" w:color="FFFFFF" w:sz="0"/>
              <w:left w:val="none" w:color="FFFFFF" w:sz="0"/>
              <w:bottom w:val="none" w:color="FFFFFF" w:sz="0"/>
              <w:right w:val="none" w:color="FFFFFF" w:sz="0"/>
            </w:tcBorders>
            <w:vAlign w:val="center"/>
          </w:tcPr>
          <w:p>
            <w:r>
              <w:rPr>
                <w:b/>
                <w:bCs/>
              </w:rPr>
              <w:t xml:space="preserve">B</w:t>
            </w:r>
          </w:p>
        </w:tc>
        <w:tc>
          <w:tcPr>
            <w:tcW w:type="dxa" w:w="7038"/>
            <w:tcBorders>
              <w:top w:val="none" w:color="FFFFFF" w:sz="0"/>
              <w:left w:val="none" w:color="FFFFFF" w:sz="0"/>
              <w:bottom w:val="none" w:color="FFFFFF" w:sz="0"/>
              <w:right w:val="none" w:color="FFFFFF" w:sz="0"/>
            </w:tcBorders>
            <w:vAlign w:val="center"/>
          </w:tcPr>
          <w:p>
            <w:r>
              <w:t xml:space="preserve">El blog invita a los lectores a dar su opinión.</w:t>
            </w:r>
          </w:p>
        </w:tc>
        <w:tc>
          <w:tcPr>
            <w:tcW w:type="dxa" w:w="400"/>
            <w:tcBorders>
              <w:top w:val="none" w:color="FFFFFF" w:sz="0"/>
              <w:left w:val="none" w:color="FFFFFF" w:sz="0"/>
              <w:bottom w:val="none" w:color="FFFFFF" w:sz="0"/>
              <w:right w:val="none" w:color="FFFFFF" w:sz="0"/>
            </w:tcBorders>
          </w:tcPr>
          <w:p>
            <w:r>
              <w:t xml:space="preserve"/>
            </w:r>
          </w:p>
        </w:tc>
        <w:tc>
          <w:tcPr>
            <w:tcW w:type="dxa" w:w="600"/>
            <w:tcBorders>
              <w:top w:val="single" w:color="000000" w:sz="8"/>
              <w:left w:val="single" w:color="000000" w:sz="8"/>
              <w:bottom w:val="single" w:color="000000" w:sz="8"/>
              <w:right w:val="single" w:color="000000" w:sz="8"/>
            </w:tcBorders>
          </w:tcPr>
          <w:p>
            <w:pPr>
              <w:spacing w:after="60" w:before="60"/>
            </w:pPr>
            <w:r>
              <w:t xml:space="preserve"> </w:t>
            </w:r>
          </w:p>
        </w:tc>
      </w:tr>
      <w:tr>
        <w:trPr>
          <w:cantSplit/>
          <w:trHeight w:val="110" w:hRule="exact"/>
        </w:trPr>
        <w:tc>
          <w:tcPr>
            <w:tcW w:type="dxa" w:w="11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5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7038"/>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4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600"/>
            <w:tcBorders>
              <w:top w:val="none" w:color="FFFFFF" w:sz="0"/>
              <w:left w:val="none" w:color="FFFFFF" w:sz="0"/>
              <w:bottom w:val="none" w:color="FFFFFF" w:sz="0"/>
              <w:right w:val="none" w:color="FFFFFF" w:sz="0"/>
            </w:tcBorders>
          </w:tcPr>
          <w:p>
            <w:pPr>
              <w:spacing w:after="0" w:before="0"/>
            </w:pPr>
            <w:r>
              <w:rPr>
                <w:sz w:val="2"/>
                <w:szCs w:val="2"/>
              </w:rPr>
              <w:t xml:space="preserve"/>
            </w:r>
          </w:p>
        </w:tc>
      </w:tr>
      <w:tr>
        <w:trPr>
          <w:cantSplit/>
          <w:trHeight w:val="440" w:hRule="atLeast"/>
        </w:trPr>
        <w:tc>
          <w:tcPr>
            <w:tcW w:type="dxa" w:w="1100"/>
            <w:tcBorders>
              <w:top w:val="none" w:color="FFFFFF" w:sz="0"/>
              <w:left w:val="none" w:color="FFFFFF" w:sz="0"/>
              <w:bottom w:val="none" w:color="FFFFFF" w:sz="0"/>
              <w:right w:val="none" w:color="FFFFFF" w:sz="0"/>
            </w:tcBorders>
          </w:tcPr>
          <w:p>
            <w:r>
              <w:t xml:space="preserve"/>
            </w:r>
          </w:p>
        </w:tc>
        <w:tc>
          <w:tcPr>
            <w:tcW w:type="dxa" w:w="500"/>
            <w:tcBorders>
              <w:top w:val="none" w:color="FFFFFF" w:sz="0"/>
              <w:left w:val="none" w:color="FFFFFF" w:sz="0"/>
              <w:bottom w:val="none" w:color="FFFFFF" w:sz="0"/>
              <w:right w:val="none" w:color="FFFFFF" w:sz="0"/>
            </w:tcBorders>
            <w:vAlign w:val="center"/>
          </w:tcPr>
          <w:p>
            <w:r>
              <w:rPr>
                <w:b/>
                <w:bCs/>
              </w:rPr>
              <w:t xml:space="preserve">C</w:t>
            </w:r>
          </w:p>
        </w:tc>
        <w:tc>
          <w:tcPr>
            <w:tcW w:type="dxa" w:w="7038"/>
            <w:tcBorders>
              <w:top w:val="none" w:color="FFFFFF" w:sz="0"/>
              <w:left w:val="none" w:color="FFFFFF" w:sz="0"/>
              <w:bottom w:val="none" w:color="FFFFFF" w:sz="0"/>
              <w:right w:val="none" w:color="FFFFFF" w:sz="0"/>
            </w:tcBorders>
            <w:vAlign w:val="center"/>
          </w:tcPr>
          <w:p>
            <w:r>
              <w:t xml:space="preserve">Marta_Zgz no tiene un trabajo estable.</w:t>
            </w:r>
          </w:p>
        </w:tc>
        <w:tc>
          <w:tcPr>
            <w:tcW w:type="dxa" w:w="400"/>
            <w:tcBorders>
              <w:top w:val="none" w:color="FFFFFF" w:sz="0"/>
              <w:left w:val="none" w:color="FFFFFF" w:sz="0"/>
              <w:bottom w:val="none" w:color="FFFFFF" w:sz="0"/>
              <w:right w:val="none" w:color="FFFFFF" w:sz="0"/>
            </w:tcBorders>
          </w:tcPr>
          <w:p>
            <w:r>
              <w:t xml:space="preserve"/>
            </w:r>
          </w:p>
        </w:tc>
        <w:tc>
          <w:tcPr>
            <w:tcW w:type="dxa" w:w="600"/>
            <w:tcBorders>
              <w:top w:val="single" w:color="000000" w:sz="8"/>
              <w:left w:val="single" w:color="000000" w:sz="8"/>
              <w:bottom w:val="single" w:color="000000" w:sz="8"/>
              <w:right w:val="single" w:color="000000" w:sz="8"/>
            </w:tcBorders>
          </w:tcPr>
          <w:p>
            <w:pPr>
              <w:spacing w:after="60" w:before="60"/>
            </w:pPr>
            <w:r>
              <w:t xml:space="preserve"> </w:t>
            </w:r>
          </w:p>
        </w:tc>
      </w:tr>
      <w:tr>
        <w:trPr>
          <w:cantSplit/>
          <w:trHeight w:val="110" w:hRule="exact"/>
        </w:trPr>
        <w:tc>
          <w:tcPr>
            <w:tcW w:type="dxa" w:w="11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5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7038"/>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4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600"/>
            <w:tcBorders>
              <w:top w:val="none" w:color="FFFFFF" w:sz="0"/>
              <w:left w:val="none" w:color="FFFFFF" w:sz="0"/>
              <w:bottom w:val="none" w:color="FFFFFF" w:sz="0"/>
              <w:right w:val="none" w:color="FFFFFF" w:sz="0"/>
            </w:tcBorders>
          </w:tcPr>
          <w:p>
            <w:pPr>
              <w:spacing w:after="0" w:before="0"/>
            </w:pPr>
            <w:r>
              <w:rPr>
                <w:sz w:val="2"/>
                <w:szCs w:val="2"/>
              </w:rPr>
              <w:t xml:space="preserve"/>
            </w:r>
          </w:p>
        </w:tc>
      </w:tr>
      <w:tr>
        <w:trPr>
          <w:cantSplit/>
          <w:trHeight w:val="440" w:hRule="atLeast"/>
        </w:trPr>
        <w:tc>
          <w:tcPr>
            <w:tcW w:type="dxa" w:w="1100"/>
            <w:tcBorders>
              <w:top w:val="none" w:color="FFFFFF" w:sz="0"/>
              <w:left w:val="none" w:color="FFFFFF" w:sz="0"/>
              <w:bottom w:val="none" w:color="FFFFFF" w:sz="0"/>
              <w:right w:val="none" w:color="FFFFFF" w:sz="0"/>
            </w:tcBorders>
          </w:tcPr>
          <w:p>
            <w:r>
              <w:t xml:space="preserve"/>
            </w:r>
          </w:p>
        </w:tc>
        <w:tc>
          <w:tcPr>
            <w:tcW w:type="dxa" w:w="500"/>
            <w:tcBorders>
              <w:top w:val="none" w:color="FFFFFF" w:sz="0"/>
              <w:left w:val="none" w:color="FFFFFF" w:sz="0"/>
              <w:bottom w:val="none" w:color="FFFFFF" w:sz="0"/>
              <w:right w:val="none" w:color="FFFFFF" w:sz="0"/>
            </w:tcBorders>
            <w:vAlign w:val="center"/>
          </w:tcPr>
          <w:p>
            <w:r>
              <w:rPr>
                <w:b/>
                <w:bCs/>
              </w:rPr>
              <w:t xml:space="preserve">D</w:t>
            </w:r>
          </w:p>
        </w:tc>
        <w:tc>
          <w:tcPr>
            <w:tcW w:type="dxa" w:w="7038"/>
            <w:tcBorders>
              <w:top w:val="none" w:color="FFFFFF" w:sz="0"/>
              <w:left w:val="none" w:color="FFFFFF" w:sz="0"/>
              <w:bottom w:val="none" w:color="FFFFFF" w:sz="0"/>
              <w:right w:val="none" w:color="FFFFFF" w:sz="0"/>
            </w:tcBorders>
            <w:vAlign w:val="center"/>
          </w:tcPr>
          <w:p>
            <w:r>
              <w:t xml:space="preserve">Según Marta_Zgz, el coste de la vivienda ha crecido más que los salarios.</w:t>
            </w:r>
          </w:p>
        </w:tc>
        <w:tc>
          <w:tcPr>
            <w:tcW w:type="dxa" w:w="400"/>
            <w:tcBorders>
              <w:top w:val="none" w:color="FFFFFF" w:sz="0"/>
              <w:left w:val="none" w:color="FFFFFF" w:sz="0"/>
              <w:bottom w:val="none" w:color="FFFFFF" w:sz="0"/>
              <w:right w:val="none" w:color="FFFFFF" w:sz="0"/>
            </w:tcBorders>
          </w:tcPr>
          <w:p>
            <w:r>
              <w:t xml:space="preserve"/>
            </w:r>
          </w:p>
        </w:tc>
        <w:tc>
          <w:tcPr>
            <w:tcW w:type="dxa" w:w="600"/>
            <w:tcBorders>
              <w:top w:val="single" w:color="000000" w:sz="8"/>
              <w:left w:val="single" w:color="000000" w:sz="8"/>
              <w:bottom w:val="single" w:color="000000" w:sz="8"/>
              <w:right w:val="single" w:color="000000" w:sz="8"/>
            </w:tcBorders>
          </w:tcPr>
          <w:p>
            <w:pPr>
              <w:spacing w:after="60" w:before="60"/>
            </w:pPr>
            <w:r>
              <w:t xml:space="preserve"> </w:t>
            </w:r>
          </w:p>
        </w:tc>
      </w:tr>
      <w:tr>
        <w:trPr>
          <w:cantSplit/>
          <w:trHeight w:val="110" w:hRule="exact"/>
        </w:trPr>
        <w:tc>
          <w:tcPr>
            <w:tcW w:type="dxa" w:w="11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5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7038"/>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4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600"/>
            <w:tcBorders>
              <w:top w:val="none" w:color="FFFFFF" w:sz="0"/>
              <w:left w:val="none" w:color="FFFFFF" w:sz="0"/>
              <w:bottom w:val="none" w:color="FFFFFF" w:sz="0"/>
              <w:right w:val="none" w:color="FFFFFF" w:sz="0"/>
            </w:tcBorders>
          </w:tcPr>
          <w:p>
            <w:pPr>
              <w:spacing w:after="0" w:before="0"/>
            </w:pPr>
            <w:r>
              <w:rPr>
                <w:sz w:val="2"/>
                <w:szCs w:val="2"/>
              </w:rPr>
              <w:t xml:space="preserve"/>
            </w:r>
          </w:p>
        </w:tc>
      </w:tr>
      <w:tr>
        <w:trPr>
          <w:cantSplit/>
          <w:trHeight w:val="440" w:hRule="atLeast"/>
        </w:trPr>
        <w:tc>
          <w:tcPr>
            <w:tcW w:type="dxa" w:w="1100"/>
            <w:tcBorders>
              <w:top w:val="none" w:color="FFFFFF" w:sz="0"/>
              <w:left w:val="none" w:color="FFFFFF" w:sz="0"/>
              <w:bottom w:val="none" w:color="FFFFFF" w:sz="0"/>
              <w:right w:val="none" w:color="FFFFFF" w:sz="0"/>
            </w:tcBorders>
          </w:tcPr>
          <w:p>
            <w:r>
              <w:t xml:space="preserve"/>
            </w:r>
          </w:p>
        </w:tc>
        <w:tc>
          <w:tcPr>
            <w:tcW w:type="dxa" w:w="500"/>
            <w:tcBorders>
              <w:top w:val="none" w:color="FFFFFF" w:sz="0"/>
              <w:left w:val="none" w:color="FFFFFF" w:sz="0"/>
              <w:bottom w:val="none" w:color="FFFFFF" w:sz="0"/>
              <w:right w:val="none" w:color="FFFFFF" w:sz="0"/>
            </w:tcBorders>
            <w:vAlign w:val="center"/>
          </w:tcPr>
          <w:p>
            <w:r>
              <w:rPr>
                <w:b/>
                <w:bCs/>
              </w:rPr>
              <w:t xml:space="preserve">E</w:t>
            </w:r>
          </w:p>
        </w:tc>
        <w:tc>
          <w:tcPr>
            <w:tcW w:type="dxa" w:w="7038"/>
            <w:tcBorders>
              <w:top w:val="none" w:color="FFFFFF" w:sz="0"/>
              <w:left w:val="none" w:color="FFFFFF" w:sz="0"/>
              <w:bottom w:val="none" w:color="FFFFFF" w:sz="0"/>
              <w:right w:val="none" w:color="FFFFFF" w:sz="0"/>
            </w:tcBorders>
            <w:vAlign w:val="center"/>
          </w:tcPr>
          <w:p>
            <w:r>
              <w:t xml:space="preserve">Javi no puede permitirse vivir solo.</w:t>
            </w:r>
          </w:p>
        </w:tc>
        <w:tc>
          <w:tcPr>
            <w:tcW w:type="dxa" w:w="400"/>
            <w:tcBorders>
              <w:top w:val="none" w:color="FFFFFF" w:sz="0"/>
              <w:left w:val="none" w:color="FFFFFF" w:sz="0"/>
              <w:bottom w:val="none" w:color="FFFFFF" w:sz="0"/>
              <w:right w:val="none" w:color="FFFFFF" w:sz="0"/>
            </w:tcBorders>
          </w:tcPr>
          <w:p>
            <w:r>
              <w:t xml:space="preserve"/>
            </w:r>
          </w:p>
        </w:tc>
        <w:tc>
          <w:tcPr>
            <w:tcW w:type="dxa" w:w="600"/>
            <w:tcBorders>
              <w:top w:val="single" w:color="000000" w:sz="8"/>
              <w:left w:val="single" w:color="000000" w:sz="8"/>
              <w:bottom w:val="single" w:color="000000" w:sz="8"/>
              <w:right w:val="single" w:color="000000" w:sz="8"/>
            </w:tcBorders>
          </w:tcPr>
          <w:p>
            <w:pPr>
              <w:spacing w:after="60" w:before="60"/>
            </w:pPr>
            <w:r>
              <w:t xml:space="preserve"> </w:t>
            </w:r>
          </w:p>
        </w:tc>
      </w:tr>
      <w:tr>
        <w:trPr>
          <w:cantSplit/>
          <w:trHeight w:val="110" w:hRule="exact"/>
        </w:trPr>
        <w:tc>
          <w:tcPr>
            <w:tcW w:type="dxa" w:w="11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5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7038"/>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4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600"/>
            <w:tcBorders>
              <w:top w:val="none" w:color="FFFFFF" w:sz="0"/>
              <w:left w:val="none" w:color="FFFFFF" w:sz="0"/>
              <w:bottom w:val="none" w:color="FFFFFF" w:sz="0"/>
              <w:right w:val="none" w:color="FFFFFF" w:sz="0"/>
            </w:tcBorders>
          </w:tcPr>
          <w:p>
            <w:pPr>
              <w:spacing w:after="0" w:before="0"/>
            </w:pPr>
            <w:r>
              <w:rPr>
                <w:sz w:val="2"/>
                <w:szCs w:val="2"/>
              </w:rPr>
              <w:t xml:space="preserve"/>
            </w:r>
          </w:p>
        </w:tc>
      </w:tr>
      <w:tr>
        <w:trPr>
          <w:cantSplit/>
          <w:trHeight w:val="440" w:hRule="atLeast"/>
        </w:trPr>
        <w:tc>
          <w:tcPr>
            <w:tcW w:type="dxa" w:w="1100"/>
            <w:tcBorders>
              <w:top w:val="none" w:color="FFFFFF" w:sz="0"/>
              <w:left w:val="none" w:color="FFFFFF" w:sz="0"/>
              <w:bottom w:val="none" w:color="FFFFFF" w:sz="0"/>
              <w:right w:val="none" w:color="FFFFFF" w:sz="0"/>
            </w:tcBorders>
          </w:tcPr>
          <w:p>
            <w:r>
              <w:t xml:space="preserve"/>
            </w:r>
          </w:p>
        </w:tc>
        <w:tc>
          <w:tcPr>
            <w:tcW w:type="dxa" w:w="500"/>
            <w:tcBorders>
              <w:top w:val="none" w:color="FFFFFF" w:sz="0"/>
              <w:left w:val="none" w:color="FFFFFF" w:sz="0"/>
              <w:bottom w:val="none" w:color="FFFFFF" w:sz="0"/>
              <w:right w:val="none" w:color="FFFFFF" w:sz="0"/>
            </w:tcBorders>
            <w:vAlign w:val="center"/>
          </w:tcPr>
          <w:p>
            <w:r>
              <w:rPr>
                <w:b/>
                <w:bCs/>
              </w:rPr>
              <w:t xml:space="preserve">F</w:t>
            </w:r>
          </w:p>
        </w:tc>
        <w:tc>
          <w:tcPr>
            <w:tcW w:type="dxa" w:w="7038"/>
            <w:tcBorders>
              <w:top w:val="none" w:color="FFFFFF" w:sz="0"/>
              <w:left w:val="none" w:color="FFFFFF" w:sz="0"/>
              <w:bottom w:val="none" w:color="FFFFFF" w:sz="0"/>
              <w:right w:val="none" w:color="FFFFFF" w:sz="0"/>
            </w:tcBorders>
            <w:vAlign w:val="center"/>
          </w:tcPr>
          <w:p>
            <w:r>
              <w:t xml:space="preserve">Javi quiere alquilar un piso el año que viene.</w:t>
            </w:r>
          </w:p>
        </w:tc>
        <w:tc>
          <w:tcPr>
            <w:tcW w:type="dxa" w:w="400"/>
            <w:tcBorders>
              <w:top w:val="none" w:color="FFFFFF" w:sz="0"/>
              <w:left w:val="none" w:color="FFFFFF" w:sz="0"/>
              <w:bottom w:val="none" w:color="FFFFFF" w:sz="0"/>
              <w:right w:val="none" w:color="FFFFFF" w:sz="0"/>
            </w:tcBorders>
          </w:tcPr>
          <w:p>
            <w:r>
              <w:t xml:space="preserve"/>
            </w:r>
          </w:p>
        </w:tc>
        <w:tc>
          <w:tcPr>
            <w:tcW w:type="dxa" w:w="600"/>
            <w:tcBorders>
              <w:top w:val="single" w:color="000000" w:sz="8"/>
              <w:left w:val="single" w:color="000000" w:sz="8"/>
              <w:bottom w:val="single" w:color="000000" w:sz="8"/>
              <w:right w:val="single" w:color="000000" w:sz="8"/>
            </w:tcBorders>
          </w:tcPr>
          <w:p>
            <w:pPr>
              <w:spacing w:after="60" w:before="60"/>
            </w:pPr>
            <w:r>
              <w:t xml:space="preserve"> </w:t>
            </w:r>
          </w:p>
        </w:tc>
      </w:tr>
      <w:tr>
        <w:trPr>
          <w:cantSplit/>
          <w:trHeight w:val="110" w:hRule="exact"/>
        </w:trPr>
        <w:tc>
          <w:tcPr>
            <w:tcW w:type="dxa" w:w="11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5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7038"/>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4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600"/>
            <w:tcBorders>
              <w:top w:val="none" w:color="FFFFFF" w:sz="0"/>
              <w:left w:val="none" w:color="FFFFFF" w:sz="0"/>
              <w:bottom w:val="none" w:color="FFFFFF" w:sz="0"/>
              <w:right w:val="none" w:color="FFFFFF" w:sz="0"/>
            </w:tcBorders>
          </w:tcPr>
          <w:p>
            <w:pPr>
              <w:spacing w:after="0" w:before="0"/>
            </w:pPr>
            <w:r>
              <w:rPr>
                <w:sz w:val="2"/>
                <w:szCs w:val="2"/>
              </w:rPr>
              <w:t xml:space="preserve"/>
            </w:r>
          </w:p>
        </w:tc>
      </w:tr>
      <w:tr>
        <w:trPr>
          <w:cantSplit/>
          <w:trHeight w:val="440" w:hRule="atLeast"/>
        </w:trPr>
        <w:tc>
          <w:tcPr>
            <w:tcW w:type="dxa" w:w="1100"/>
            <w:tcBorders>
              <w:top w:val="none" w:color="FFFFFF" w:sz="0"/>
              <w:left w:val="none" w:color="FFFFFF" w:sz="0"/>
              <w:bottom w:val="none" w:color="FFFFFF" w:sz="0"/>
              <w:right w:val="none" w:color="FFFFFF" w:sz="0"/>
            </w:tcBorders>
          </w:tcPr>
          <w:p>
            <w:r>
              <w:t xml:space="preserve"/>
            </w:r>
          </w:p>
        </w:tc>
        <w:tc>
          <w:tcPr>
            <w:tcW w:type="dxa" w:w="500"/>
            <w:tcBorders>
              <w:top w:val="none" w:color="FFFFFF" w:sz="0"/>
              <w:left w:val="none" w:color="FFFFFF" w:sz="0"/>
              <w:bottom w:val="none" w:color="FFFFFF" w:sz="0"/>
              <w:right w:val="none" w:color="FFFFFF" w:sz="0"/>
            </w:tcBorders>
            <w:vAlign w:val="center"/>
          </w:tcPr>
          <w:p>
            <w:r>
              <w:rPr>
                <w:b/>
                <w:bCs/>
              </w:rPr>
              <w:t xml:space="preserve">G</w:t>
            </w:r>
          </w:p>
        </w:tc>
        <w:tc>
          <w:tcPr>
            <w:tcW w:type="dxa" w:w="7038"/>
            <w:tcBorders>
              <w:top w:val="none" w:color="FFFFFF" w:sz="0"/>
              <w:left w:val="none" w:color="FFFFFF" w:sz="0"/>
              <w:bottom w:val="none" w:color="FFFFFF" w:sz="0"/>
              <w:right w:val="none" w:color="FFFFFF" w:sz="0"/>
            </w:tcBorders>
            <w:vAlign w:val="center"/>
          </w:tcPr>
          <w:p>
            <w:r>
              <w:t xml:space="preserve">Compartir piso ha hecho que Nuria.B aprecie más a sus padres.</w:t>
            </w:r>
          </w:p>
        </w:tc>
        <w:tc>
          <w:tcPr>
            <w:tcW w:type="dxa" w:w="400"/>
            <w:tcBorders>
              <w:top w:val="none" w:color="FFFFFF" w:sz="0"/>
              <w:left w:val="none" w:color="FFFFFF" w:sz="0"/>
              <w:bottom w:val="none" w:color="FFFFFF" w:sz="0"/>
              <w:right w:val="none" w:color="FFFFFF" w:sz="0"/>
            </w:tcBorders>
          </w:tcPr>
          <w:p>
            <w:r>
              <w:t xml:space="preserve"/>
            </w:r>
          </w:p>
        </w:tc>
        <w:tc>
          <w:tcPr>
            <w:tcW w:type="dxa" w:w="600"/>
            <w:tcBorders>
              <w:top w:val="single" w:color="000000" w:sz="8"/>
              <w:left w:val="single" w:color="000000" w:sz="8"/>
              <w:bottom w:val="single" w:color="000000" w:sz="8"/>
              <w:right w:val="single" w:color="000000" w:sz="8"/>
            </w:tcBorders>
          </w:tcPr>
          <w:p>
            <w:pPr>
              <w:spacing w:after="60" w:before="60"/>
            </w:pPr>
            <w:r>
              <w:t xml:space="preserve"> </w:t>
            </w:r>
          </w:p>
        </w:tc>
      </w:tr>
      <w:tr>
        <w:trPr>
          <w:cantSplit/>
          <w:trHeight w:val="110" w:hRule="exact"/>
        </w:trPr>
        <w:tc>
          <w:tcPr>
            <w:tcW w:type="dxa" w:w="11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5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7038"/>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4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600"/>
            <w:tcBorders>
              <w:top w:val="none" w:color="FFFFFF" w:sz="0"/>
              <w:left w:val="none" w:color="FFFFFF" w:sz="0"/>
              <w:bottom w:val="none" w:color="FFFFFF" w:sz="0"/>
              <w:right w:val="none" w:color="FFFFFF" w:sz="0"/>
            </w:tcBorders>
          </w:tcPr>
          <w:p>
            <w:pPr>
              <w:spacing w:after="0" w:before="0"/>
            </w:pPr>
            <w:r>
              <w:rPr>
                <w:sz w:val="2"/>
                <w:szCs w:val="2"/>
              </w:rPr>
              <w:t xml:space="preserve"/>
            </w:r>
          </w:p>
        </w:tc>
      </w:tr>
      <w:tr>
        <w:trPr>
          <w:cantSplit/>
          <w:trHeight w:val="440" w:hRule="atLeast"/>
        </w:trPr>
        <w:tc>
          <w:tcPr>
            <w:tcW w:type="dxa" w:w="1100"/>
            <w:tcBorders>
              <w:top w:val="none" w:color="FFFFFF" w:sz="0"/>
              <w:left w:val="none" w:color="FFFFFF" w:sz="0"/>
              <w:bottom w:val="none" w:color="FFFFFF" w:sz="0"/>
              <w:right w:val="none" w:color="FFFFFF" w:sz="0"/>
            </w:tcBorders>
          </w:tcPr>
          <w:p>
            <w:r>
              <w:t xml:space="preserve"/>
            </w:r>
          </w:p>
        </w:tc>
        <w:tc>
          <w:tcPr>
            <w:tcW w:type="dxa" w:w="500"/>
            <w:tcBorders>
              <w:top w:val="none" w:color="FFFFFF" w:sz="0"/>
              <w:left w:val="none" w:color="FFFFFF" w:sz="0"/>
              <w:bottom w:val="none" w:color="FFFFFF" w:sz="0"/>
              <w:right w:val="none" w:color="FFFFFF" w:sz="0"/>
            </w:tcBorders>
            <w:vAlign w:val="center"/>
          </w:tcPr>
          <w:p>
            <w:r>
              <w:rPr>
                <w:b/>
                <w:bCs/>
              </w:rPr>
              <w:t xml:space="preserve">H</w:t>
            </w:r>
          </w:p>
        </w:tc>
        <w:tc>
          <w:tcPr>
            <w:tcW w:type="dxa" w:w="7038"/>
            <w:tcBorders>
              <w:top w:val="none" w:color="FFFFFF" w:sz="0"/>
              <w:left w:val="none" w:color="FFFFFF" w:sz="0"/>
              <w:bottom w:val="none" w:color="FFFFFF" w:sz="0"/>
              <w:right w:val="none" w:color="FFFFFF" w:sz="0"/>
            </w:tcBorders>
            <w:vAlign w:val="center"/>
          </w:tcPr>
          <w:p>
            <w:r>
              <w:t xml:space="preserve">Nuria.B vive sola desde los 23 años.</w:t>
            </w:r>
          </w:p>
        </w:tc>
        <w:tc>
          <w:tcPr>
            <w:tcW w:type="dxa" w:w="400"/>
            <w:tcBorders>
              <w:top w:val="none" w:color="FFFFFF" w:sz="0"/>
              <w:left w:val="none" w:color="FFFFFF" w:sz="0"/>
              <w:bottom w:val="none" w:color="FFFFFF" w:sz="0"/>
              <w:right w:val="none" w:color="FFFFFF" w:sz="0"/>
            </w:tcBorders>
          </w:tcPr>
          <w:p>
            <w:r>
              <w:t xml:space="preserve"/>
            </w:r>
          </w:p>
        </w:tc>
        <w:tc>
          <w:tcPr>
            <w:tcW w:type="dxa" w:w="600"/>
            <w:tcBorders>
              <w:top w:val="single" w:color="000000" w:sz="8"/>
              <w:left w:val="single" w:color="000000" w:sz="8"/>
              <w:bottom w:val="single" w:color="000000" w:sz="8"/>
              <w:right w:val="single" w:color="000000" w:sz="8"/>
            </w:tcBorders>
          </w:tcPr>
          <w:p>
            <w:pPr>
              <w:spacing w:after="60" w:before="60"/>
            </w:pPr>
            <w:r>
              <w:t xml:space="preserve"> </w:t>
            </w:r>
          </w:p>
        </w:tc>
      </w:tr>
      <w:tr>
        <w:trPr>
          <w:cantSplit/>
          <w:trHeight w:val="110" w:hRule="exact"/>
        </w:trPr>
        <w:tc>
          <w:tcPr>
            <w:tcW w:type="dxa" w:w="11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5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7038"/>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4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600"/>
            <w:tcBorders>
              <w:top w:val="none" w:color="FFFFFF" w:sz="0"/>
              <w:left w:val="none" w:color="FFFFFF" w:sz="0"/>
              <w:bottom w:val="none" w:color="FFFFFF" w:sz="0"/>
              <w:right w:val="none" w:color="FFFFFF" w:sz="0"/>
            </w:tcBorders>
          </w:tcPr>
          <w:p>
            <w:pPr>
              <w:spacing w:after="0" w:before="0"/>
            </w:pPr>
            <w:r>
              <w:rPr>
                <w:sz w:val="2"/>
                <w:szCs w:val="2"/>
              </w:rPr>
              <w:t xml:space="preserve"/>
            </w:r>
          </w:p>
        </w:tc>
      </w:tr>
      <w:tr>
        <w:trPr>
          <w:cantSplit/>
          <w:trHeight w:val="440" w:hRule="atLeast"/>
        </w:trPr>
        <w:tc>
          <w:tcPr>
            <w:tcW w:type="dxa" w:w="1100"/>
            <w:tcBorders>
              <w:top w:val="none" w:color="FFFFFF" w:sz="0"/>
              <w:left w:val="none" w:color="FFFFFF" w:sz="0"/>
              <w:bottom w:val="none" w:color="FFFFFF" w:sz="0"/>
              <w:right w:val="none" w:color="FFFFFF" w:sz="0"/>
            </w:tcBorders>
          </w:tcPr>
          <w:p>
            <w:r>
              <w:t xml:space="preserve"/>
            </w:r>
          </w:p>
        </w:tc>
        <w:tc>
          <w:tcPr>
            <w:tcW w:type="dxa" w:w="500"/>
            <w:tcBorders>
              <w:top w:val="none" w:color="FFFFFF" w:sz="0"/>
              <w:left w:val="none" w:color="FFFFFF" w:sz="0"/>
              <w:bottom w:val="none" w:color="FFFFFF" w:sz="0"/>
              <w:right w:val="none" w:color="FFFFFF" w:sz="0"/>
            </w:tcBorders>
            <w:vAlign w:val="center"/>
          </w:tcPr>
          <w:p>
            <w:r>
              <w:rPr>
                <w:b/>
                <w:bCs/>
              </w:rPr>
              <w:t xml:space="preserve">I</w:t>
            </w:r>
          </w:p>
        </w:tc>
        <w:tc>
          <w:tcPr>
            <w:tcW w:type="dxa" w:w="7038"/>
            <w:tcBorders>
              <w:top w:val="none" w:color="FFFFFF" w:sz="0"/>
              <w:left w:val="none" w:color="FFFFFF" w:sz="0"/>
              <w:bottom w:val="none" w:color="FFFFFF" w:sz="0"/>
              <w:right w:val="none" w:color="FFFFFF" w:sz="0"/>
            </w:tcBorders>
            <w:vAlign w:val="center"/>
          </w:tcPr>
          <w:p>
            <w:r>
              <w:t xml:space="preserve">Abuelo Paco no piensa que su generación lo hiciera mejor.</w:t>
            </w:r>
          </w:p>
        </w:tc>
        <w:tc>
          <w:tcPr>
            <w:tcW w:type="dxa" w:w="400"/>
            <w:tcBorders>
              <w:top w:val="none" w:color="FFFFFF" w:sz="0"/>
              <w:left w:val="none" w:color="FFFFFF" w:sz="0"/>
              <w:bottom w:val="none" w:color="FFFFFF" w:sz="0"/>
              <w:right w:val="none" w:color="FFFFFF" w:sz="0"/>
            </w:tcBorders>
          </w:tcPr>
          <w:p>
            <w:r>
              <w:t xml:space="preserve"/>
            </w:r>
          </w:p>
        </w:tc>
        <w:tc>
          <w:tcPr>
            <w:tcW w:type="dxa" w:w="600"/>
            <w:tcBorders>
              <w:top w:val="single" w:color="000000" w:sz="8"/>
              <w:left w:val="single" w:color="000000" w:sz="8"/>
              <w:bottom w:val="single" w:color="000000" w:sz="8"/>
              <w:right w:val="single" w:color="000000" w:sz="8"/>
            </w:tcBorders>
          </w:tcPr>
          <w:p>
            <w:pPr>
              <w:spacing w:after="60" w:before="60"/>
            </w:pPr>
            <w:r>
              <w:t xml:space="preserve"> </w:t>
            </w:r>
          </w:p>
        </w:tc>
      </w:tr>
    </w:tbl>
    <w:p>
      <w:pPr>
        <w:spacing w:after="120" w:before="240"/>
        <w:jc w:val="right"/>
      </w:pPr>
      <w:r>
        <w:rPr>
          <w:b/>
          <w:bCs/>
        </w:rPr>
        <w:t xml:space="preserve">(Total for Question 6 = 4 marks)</w:t>
      </w:r>
    </w:p>
    <w:p>
      <w:r>
        <w:br w:type="page"/>
      </w:r>
    </w:p>
    <w:p>
      <w:pPr>
        <w:keepNext/>
        <w:spacing w:after="160" w:before="120"/>
        <w:ind w:left="567" w:hanging="567"/>
      </w:pPr>
      <w:r>
        <w:rPr>
          <w:b/>
          <w:bCs/>
        </w:rPr>
        <w:t xml:space="preserve">7	</w:t>
      </w:r>
      <w:r>
        <w:rPr>
          <w:b/>
          <w:bCs/>
        </w:rPr>
        <w:t xml:space="preserve">Lee este testimonio de una enfermera venezolana que vive en España. Contesta las preguntas en español.</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Mar>
              <w:top w:type="dxa" w:w="200"/>
              <w:left w:type="dxa" w:w="250"/>
              <w:bottom w:type="dxa" w:w="200"/>
              <w:right w:type="dxa" w:w="250"/>
            </w:tcMar>
          </w:tcPr>
          <w:p>
            <w:pPr>
              <w:spacing w:after="200"/>
              <w:jc w:val="center"/>
            </w:pPr>
            <w:r>
              <w:rPr>
                <w:b/>
                <w:bCs/>
                <w:sz w:val="24"/>
                <w:szCs w:val="24"/>
              </w:rPr>
              <w:t xml:space="preserve">Volver a empezar</w:t>
            </w:r>
          </w:p>
          <w:p>
            <w:pPr>
              <w:spacing w:after="120" w:line="300"/>
            </w:pPr>
            <w:r>
              <w:t xml:space="preserve">Me llamo Daniela y llegué a Madrid desde Caracas hace cuatro años. En Venezuela había trabajado once años como enfermera en un hospital público, pero aquí mi título no valía nada hasta que el Ministerio lo reconociera, y ese trámite tardó casi dos años.</w:t>
            </w:r>
          </w:p>
          <w:p>
            <w:pPr>
              <w:spacing w:after="120" w:line="300"/>
            </w:pPr>
            <w:r>
              <w:t xml:space="preserve">Mientras tanto, trabajé cuidando a una señora mayor por las noches. No me quejo: gracias a ese trabajo pude pagar el alquiler y enviar dinero a mi madre. Pero me dolía saber que tenía los conocimientos para ayudar a más personas y no podía hacerlo.</w:t>
            </w:r>
          </w:p>
          <w:p>
            <w:pPr>
              <w:spacing w:after="120" w:line="300"/>
            </w:pPr>
            <w:r>
              <w:t xml:space="preserve">Lo que más me costó no fue el idioma, claro, sino las pequeñas diferencias: palabras que en mi país significan otra cosa, o la manera de hablar con los pacientes, que aquí es más directa.</w:t>
            </w:r>
          </w:p>
          <w:p>
            <w:pPr>
              <w:spacing w:after="120" w:line="300"/>
            </w:pPr>
            <w:r>
              <w:t xml:space="preserve">Hoy trabajo en un centro de salud de Vallecas. Algunos pacientes, al oír mi acento, me preguntan de dónde soy y terminan contándome que sus abuelos también emigraron a Venezuela en los años cincuenta. Me encanta: es como si la historia diera la vuelta.</w:t>
            </w:r>
          </w:p>
        </w:tc>
      </w:tr>
    </w:tbl>
    <w:p>
      <w:pPr>
        <w:spacing w:after="120"/>
      </w:pPr>
    </w:p>
    <w:p>
      <w:pPr>
        <w:keepNext/>
        <w:spacing w:after="60" w:before="280"/>
        <w:ind w:left="567" w:hanging="567"/>
      </w:pPr>
      <w:r>
        <w:rPr>
          <w:b/>
          <w:bCs/>
        </w:rPr>
        <w:t xml:space="preserve">(a)	</w:t>
      </w:r>
      <w:r>
        <w:t xml:space="preserve">¿Qué problemas tuvo Daniela con su título de enfermera al llegar a España? Da dos ideas.</w:t>
      </w:r>
      <w:r>
        <w:rPr>
          <w:b/>
          <w:bCs/>
        </w:rPr>
        <w:ptab w:alignment="right" w:relativeTo="margin" w:leader="none"/>
        <w:t xml:space="preserve">(2)</w:t>
      </w:r>
    </w:p>
    <w:p>
      <w:pPr>
        <w:spacing w:before="200"/>
      </w:pPr>
      <w:r>
        <w:ptab w:alignment="right" w:relativeTo="margin" w:leader="dot"/>
      </w:r>
    </w:p>
    <w:p>
      <w:pPr>
        <w:spacing w:before="200"/>
      </w:pPr>
      <w:r>
        <w:ptab w:alignment="right" w:relativeTo="margin" w:leader="dot"/>
      </w:r>
    </w:p>
    <w:p>
      <w:pPr>
        <w:spacing w:before="200"/>
      </w:pPr>
      <w:r>
        <w:ptab w:alignment="right" w:relativeTo="margin" w:leader="dot"/>
      </w:r>
    </w:p>
    <w:p>
      <w:pPr>
        <w:keepNext/>
        <w:spacing w:after="60" w:before="280"/>
        <w:ind w:left="567" w:hanging="567"/>
      </w:pPr>
      <w:r>
        <w:rPr>
          <w:b/>
          <w:bCs/>
        </w:rPr>
        <w:t xml:space="preserve">(b)	</w:t>
      </w:r>
      <w:r>
        <w:t xml:space="preserve">¿Cómo se sentía Daniela mientras cuidaba a la señora mayor?</w:t>
      </w:r>
      <w:r>
        <w:rPr>
          <w:b/>
          <w:bCs/>
        </w:rPr>
        <w:ptab w:alignment="right" w:relativeTo="margin" w:leader="none"/>
        <w:t xml:space="preserve">(1)</w:t>
      </w:r>
    </w:p>
    <w:p>
      <w:pPr>
        <w:spacing w:before="200"/>
      </w:pPr>
      <w:r>
        <w:ptab w:alignment="right" w:relativeTo="margin" w:leader="dot"/>
      </w:r>
    </w:p>
    <w:p>
      <w:pPr>
        <w:spacing w:before="200"/>
      </w:pPr>
      <w:r>
        <w:ptab w:alignment="right" w:relativeTo="margin" w:leader="dot"/>
      </w:r>
    </w:p>
    <w:p>
      <w:pPr>
        <w:keepNext/>
        <w:spacing w:after="60" w:before="280"/>
        <w:ind w:left="567" w:hanging="567"/>
      </w:pPr>
      <w:r>
        <w:rPr>
          <w:b/>
          <w:bCs/>
        </w:rPr>
        <w:t xml:space="preserve">(c)	</w:t>
      </w:r>
      <w:r>
        <w:t xml:space="preserve">¿Qué dificultades tuvo Daniela para adaptarse a su trabajo en España? Da dos ideas.</w:t>
      </w:r>
      <w:r>
        <w:rPr>
          <w:b/>
          <w:bCs/>
        </w:rPr>
        <w:ptab w:alignment="right" w:relativeTo="margin" w:leader="none"/>
        <w:t xml:space="preserve">(2)</w:t>
      </w:r>
    </w:p>
    <w:p>
      <w:pPr>
        <w:spacing w:before="200"/>
      </w:pPr>
      <w:r>
        <w:ptab w:alignment="right" w:relativeTo="margin" w:leader="dot"/>
      </w:r>
    </w:p>
    <w:p>
      <w:pPr>
        <w:spacing w:before="200"/>
      </w:pPr>
      <w:r>
        <w:ptab w:alignment="right" w:relativeTo="margin" w:leader="dot"/>
      </w:r>
    </w:p>
    <w:p>
      <w:pPr>
        <w:spacing w:before="200"/>
      </w:pPr>
      <w:r>
        <w:ptab w:alignment="right" w:relativeTo="margin" w:leader="dot"/>
      </w:r>
    </w:p>
    <w:p>
      <w:pPr>
        <w:keepNext/>
        <w:spacing w:after="60" w:before="280"/>
        <w:ind w:left="567" w:hanging="567"/>
      </w:pPr>
      <w:r>
        <w:rPr>
          <w:b/>
          <w:bCs/>
        </w:rPr>
        <w:t xml:space="preserve">(d)	</w:t>
      </w:r>
      <w:r>
        <w:t xml:space="preserve">¿Por qué dice Daniela que «es como si la historia diera la vuelta»?</w:t>
      </w:r>
      <w:r>
        <w:rPr>
          <w:b/>
          <w:bCs/>
        </w:rPr>
        <w:ptab w:alignment="right" w:relativeTo="margin" w:leader="none"/>
        <w:t xml:space="preserve">(1)</w:t>
      </w:r>
    </w:p>
    <w:p>
      <w:pPr>
        <w:spacing w:before="200"/>
      </w:pPr>
      <w:r>
        <w:ptab w:alignment="right" w:relativeTo="margin" w:leader="dot"/>
      </w:r>
    </w:p>
    <w:p>
      <w:pPr>
        <w:spacing w:before="200"/>
      </w:pPr>
      <w:r>
        <w:ptab w:alignment="right" w:relativeTo="margin" w:leader="dot"/>
      </w:r>
    </w:p>
    <w:p>
      <w:pPr>
        <w:spacing w:after="120" w:before="240"/>
        <w:jc w:val="right"/>
      </w:pPr>
      <w:r>
        <w:rPr>
          <w:b/>
          <w:bCs/>
        </w:rPr>
        <w:t xml:space="preserve">(Total for Question 7 = 6 marks)</w:t>
      </w:r>
    </w:p>
    <w:p>
      <w:pPr>
        <w:spacing w:before="120"/>
        <w:jc w:val="right"/>
      </w:pPr>
      <w:r>
        <w:rPr>
          <w:b/>
          <w:bCs/>
        </w:rPr>
        <w:t xml:space="preserve">(Total for Questions 5–7 = 14 marks)</w:t>
      </w:r>
    </w:p>
    <w:sectPr>
      <w:footerReference w:type="default" r:id="rId7"/>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666666"/>
        <w:sz w:val="18"/>
        <w:szCs w:val="18"/>
      </w:rPr>
      <w:t xml:space="preserve">Reading Practice (Q5–Q7) 2 — página </w:t>
    </w:r>
    <w:r>
      <w:rPr>
        <w:color w:val="666666"/>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2026-09-27T17:09:39.616Z</dcterms:created>
  <dcterms:modified xsi:type="dcterms:W3CDTF">2026-09-27T17:09:39.616Z</dcterms:modified>
</cp:coreProperties>
</file>

<file path=docProps/custom.xml><?xml version="1.0" encoding="utf-8"?>
<Properties xmlns="http://schemas.openxmlformats.org/officeDocument/2006/custom-properties" xmlns:vt="http://schemas.openxmlformats.org/officeDocument/2006/docPropsVTypes"/>
</file>