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A: Listening</w:t>
      </w:r>
    </w:p>
    <w:p>
      <w:pPr>
        <w:spacing w:after="120"/>
        <w:rPr>
          <w:b/>
          <w:bCs/>
          <w:sz w:val="32"/>
          <w:szCs w:val="32"/>
        </w:rPr>
      </w:pPr>
      <w:r>
        <w:rPr>
          <w:b/>
          <w:bCs/>
          <w:sz w:val="32"/>
          <w:szCs w:val="32"/>
        </w:rPr>
        <w:t xml:space="preserve">Listening Practice 4</w:t>
      </w:r>
    </w:p>
    <w:p>
      <w:pPr>
        <w:spacing w:after="60"/>
        <w:rPr>
          <w:i/>
          <w:iCs/>
          <w:color w:val="444444"/>
          <w:sz w:val="20"/>
          <w:szCs w:val="20"/>
        </w:rPr>
      </w:pPr>
      <w:r>
        <w:rPr>
          <w:i/>
          <w:iCs/>
          <w:color w:val="444444"/>
          <w:sz w:val="20"/>
          <w:szCs w:val="20"/>
        </w:rPr>
        <w:t xml:space="preserve">Tema 4: La dictadura franquista (el exilio republicano) · México</w:t>
      </w:r>
    </w:p>
    <w:p>
      <w:pPr>
        <w:spacing w:after="240"/>
        <w:rPr>
          <w:i/>
          <w:iCs/>
          <w:color w:val="444444"/>
          <w:sz w:val="20"/>
          <w:szCs w:val="20"/>
        </w:rPr>
      </w:pPr>
      <w:r>
        <w:rPr>
          <w:i/>
          <w:iCs/>
          <w:color w:val="444444"/>
          <w:sz w:val="20"/>
          <w:szCs w:val="20"/>
        </w:rPr>
        <w:t xml:space="preserve">Question 4 format: (a) open questions (6 marks) + (b) guided summary (6 marks)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160"/>
              <w:left w:type="dxa" w:w="250"/>
              <w:bottom w:type="dxa" w:w="160"/>
              <w:right w:type="dxa" w:w="250"/>
            </w:tcMar>
          </w:tcPr>
          <w:p>
            <w:pPr>
              <w:spacing w:after="120"/>
              <w:rPr>
                <w:b/>
                <w:bCs/>
              </w:rPr>
            </w:pPr>
            <w:r>
              <w:rPr>
                <w:b/>
                <w:bCs/>
              </w:rPr>
              <w:t xml:space="preserve">SECTION A — Listening</w:t>
            </w:r>
          </w:p>
          <w:p>
            <w:pPr>
              <w:spacing w:after="120"/>
              <w:rPr>
                <w:sz w:val="20"/>
                <w:szCs w:val="20"/>
              </w:rPr>
            </w:pPr>
            <w:r>
              <w:rPr>
                <w:sz w:val="20"/>
                <w:szCs w:val="20"/>
              </w:rPr>
              <w:t xml:space="preserve">Questions 2, 3 and 4(a) do not require full sentences and you may respond using single words or short phrases. Question 4(b) does not require full sentences and you may respond using short phrases. You may use words from the listening passages, but you must not transcribe whole sections.</w:t>
            </w:r>
          </w:p>
          <w:p>
            <w:pPr>
              <w:spacing w:after="120"/>
              <w:rPr>
                <w:sz w:val="20"/>
                <w:szCs w:val="20"/>
              </w:rPr>
            </w:pPr>
            <w:r>
              <w:rPr>
                <w:sz w:val="20"/>
                <w:szCs w:val="20"/>
              </w:rPr>
              <w:t xml:space="preserve">Recording: «Listening Practice 4 - Maletas del exilio.mp3». The duration of each passage is approximately:</w:t>
            </w:r>
          </w:p>
          <w:p>
            <w:pPr>
              <w:spacing w:after="40"/>
              <w:ind w:left="720"/>
              <w:rPr>
                <w:sz w:val="20"/>
                <w:szCs w:val="20"/>
              </w:rPr>
            </w:pPr>
            <w:r>
              <w:rPr>
                <w:sz w:val="20"/>
                <w:szCs w:val="20"/>
              </w:rPr>
              <w:t xml:space="preserve">Passage 4(a) = 1 minute 05 seconds</w:t>
            </w:r>
          </w:p>
          <w:p>
            <w:pPr>
              <w:spacing w:after="40"/>
              <w:ind w:left="720"/>
              <w:rPr>
                <w:sz w:val="20"/>
                <w:szCs w:val="20"/>
              </w:rPr>
            </w:pPr>
            <w:r>
              <w:rPr>
                <w:sz w:val="20"/>
                <w:szCs w:val="20"/>
              </w:rPr>
              <w:t xml:space="preserve">Passage 4(b) = 1 minute 28 seconds</w:t>
            </w:r>
          </w:p>
          <w:p>
            <w:pPr>
              <w:spacing w:after="120" w:before="80"/>
              <w:rPr>
                <w:sz w:val="20"/>
                <w:szCs w:val="20"/>
              </w:rPr>
            </w:pPr>
            <w:r>
              <w:rPr>
                <w:sz w:val="20"/>
                <w:szCs w:val="20"/>
              </w:rPr>
              <w:t xml:space="preserve">Passage 4(b) starts at about 1:11 on the recording, after a short silence.</w:t>
            </w:r>
          </w:p>
          <w:p>
            <w:pPr>
              <w:spacing w:after="120"/>
              <w:rPr>
                <w:sz w:val="20"/>
                <w:szCs w:val="20"/>
              </w:rPr>
            </w:pPr>
            <w:r>
              <w:rPr>
                <w:sz w:val="20"/>
                <w:szCs w:val="20"/>
              </w:rPr>
              <w:t xml:space="preserve">You will be in charge of the recording and you may listen to the passage as often as you wish, and write your answers whenever you wish to do so. Answer in Spanish. You must not use a dictionary.</w:t>
            </w:r>
          </w:p>
          <w:p>
            <w:pPr>
              <w:spacing w:after="0"/>
              <w:rPr>
                <w:i/>
                <w:iCs/>
                <w:sz w:val="20"/>
                <w:szCs w:val="20"/>
              </w:rPr>
            </w:pPr>
            <w:r>
              <w:rPr>
                <w:i/>
                <w:iCs/>
                <w:sz w:val="20"/>
                <w:szCs w:val="20"/>
              </w:rPr>
              <w:t xml:space="preserve">Suggested time: about 20 minutes.</w:t>
            </w:r>
          </w:p>
        </w:tc>
      </w:tr>
    </w:tbl>
    <w:p>
      <w:pPr>
        <w:spacing w:after="120" w:before="360"/>
        <w:rPr>
          <w:b/>
          <w:bCs/>
          <w:sz w:val="24"/>
          <w:szCs w:val="24"/>
        </w:rPr>
      </w:pPr>
      <w:r>
        <w:rPr>
          <w:b/>
          <w:bCs/>
          <w:sz w:val="24"/>
          <w:szCs w:val="24"/>
        </w:rPr>
        <w:t xml:space="preserve">Texto 4(a) – Maletas del exilio</w:t>
      </w:r>
    </w:p>
    <w:p>
      <w:pPr>
        <w:spacing w:after="60" w:before="280"/>
        <w:ind w:left="850" w:hanging="567"/>
      </w:pPr>
      <w:r>
        <w:rPr>
          <w:b/>
          <w:bCs/>
        </w:rPr>
        <w:t xml:space="preserve">4 (a)	</w:t>
      </w:r>
      <w:r>
        <w:rPr>
          <w:b/>
          <w:bCs/>
        </w:rPr>
        <w:t xml:space="preserve">Escucha este reportaje sobre el exilio republicano en México. Contesta las preguntas en español.</w:t>
      </w:r>
    </w:p>
    <w:p>
      <w:pPr>
        <w:spacing w:after="60" w:before="280"/>
        <w:ind w:left="1134" w:hanging="567"/>
      </w:pPr>
      <w:r>
        <w:rPr>
          <w:b/>
          <w:bCs/>
        </w:rPr>
        <w:t xml:space="preserve">(i)	</w:t>
      </w:r>
      <w:r>
        <w:rPr>
          <w:b w:val="false"/>
          <w:bCs w:val="false"/>
        </w:rPr>
        <w:t xml:space="preserve">¿Por qué ayudó el presidente Cárdenas a los republicanos españoles?</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1134" w:hanging="567"/>
      </w:pPr>
      <w:r>
        <w:rPr>
          <w:b/>
          <w:bCs/>
        </w:rPr>
        <w:t xml:space="preserve">(ii)	</w:t>
      </w:r>
      <w:r>
        <w:rPr>
          <w:b w:val="false"/>
          <w:bCs w:val="false"/>
        </w:rPr>
        <w:t xml:space="preserve">¿Qué aportaron los exiliados a México? Da dos ideas.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after="60" w:before="280"/>
        <w:ind w:left="1134" w:hanging="567"/>
      </w:pPr>
      <w:r>
        <w:rPr>
          <w:b/>
          <w:bCs/>
        </w:rPr>
        <w:t xml:space="preserve">(iii)	</w:t>
      </w:r>
      <w:r>
        <w:rPr>
          <w:b w:val="false"/>
          <w:bCs w:val="false"/>
        </w:rPr>
        <w:t xml:space="preserve">¿Por qué se menciona una llave?</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1134" w:hanging="567"/>
      </w:pPr>
      <w:r>
        <w:rPr>
          <w:b/>
          <w:bCs/>
        </w:rPr>
        <w:t xml:space="preserve">(iv)	</w:t>
      </w:r>
      <w:r>
        <w:rPr>
          <w:b w:val="false"/>
          <w:bCs w:val="false"/>
        </w:rPr>
        <w:t xml:space="preserve">¿Qué dice el reportaje sobre los visitantes de la exposición? Da dos ideas.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160"/>
              <w:left w:type="dxa" w:w="250"/>
              <w:bottom w:type="dxa" w:w="160"/>
              <w:right w:type="dxa" w:w="250"/>
            </w:tcMar>
          </w:tcPr>
          <w:p>
            <w:pPr>
              <w:spacing w:after="0"/>
              <w:rPr>
                <w:b/>
                <w:bCs/>
              </w:rPr>
            </w:pPr>
            <w:r>
              <w:rPr>
                <w:b/>
                <w:bCs/>
              </w:rPr>
              <w:t xml:space="preserve">Resume la siguiente conversación. Las expresiones cortas son válidas. Menciona tres detalles para la pregunta 4(b)(i) y tres detalles para la pregunta 4(b)(ii).</w:t>
            </w:r>
          </w:p>
        </w:tc>
      </w:tr>
    </w:tbl>
    <w:p>
      <w:pPr>
        <w:spacing w:after="120" w:before="360"/>
        <w:rPr>
          <w:b/>
          <w:bCs/>
          <w:sz w:val="24"/>
          <w:szCs w:val="24"/>
        </w:rPr>
      </w:pPr>
      <w:r>
        <w:rPr>
          <w:b/>
          <w:bCs/>
          <w:sz w:val="24"/>
          <w:szCs w:val="24"/>
        </w:rPr>
        <w:t xml:space="preserve">Texto 4(b) – Maletas del exilio</w:t>
      </w:r>
    </w:p>
    <w:p>
      <w:pPr>
        <w:spacing w:after="60" w:before="280"/>
        <w:ind w:left="850" w:hanging="567"/>
      </w:pPr>
      <w:r>
        <w:rPr>
          <w:b/>
          <w:bCs/>
        </w:rPr>
        <w:t xml:space="preserve">(b)	</w:t>
      </w:r>
      <w:r>
        <w:rPr>
          <w:b/>
          <w:bCs/>
        </w:rPr>
        <w:t xml:space="preserve">Escucha la conversación con un historiador y la nieta de un exiliado. Responde en español.</w:t>
      </w:r>
    </w:p>
    <w:p>
      <w:pPr>
        <w:spacing w:after="60" w:before="280"/>
        <w:ind w:left="1134" w:hanging="567"/>
      </w:pPr>
      <w:r>
        <w:rPr>
          <w:b/>
          <w:bCs/>
        </w:rPr>
        <w:t xml:space="preserve">(i)	</w:t>
      </w:r>
      <w:r>
        <w:rPr>
          <w:b w:val="false"/>
          <w:bCs w:val="false"/>
        </w:rPr>
        <w:t xml:space="preserve">Resume lo que dice Arturo sobre:</w:t>
      </w:r>
    </w:p>
    <w:p>
      <w:pPr>
        <w:spacing w:after="60" w:before="60"/>
        <w:ind w:left="1418" w:hanging="284"/>
      </w:pPr>
      <w:r>
        <w:t xml:space="preserve">•	la opinión de algunos periódicos</w:t>
      </w:r>
      <w:r>
        <w:rPr>
          <w:b/>
          <w:bCs/>
        </w:rPr>
        <w:ptab w:alignment="right" w:relativeTo="margin" w:leader="none"/>
        <w:t xml:space="preserve">(1)</w:t>
      </w:r>
    </w:p>
    <w:p>
      <w:pPr>
        <w:spacing w:after="60" w:before="60"/>
        <w:ind w:left="1418" w:hanging="284"/>
      </w:pPr>
      <w:r>
        <w:t xml:space="preserve">•	las maletas</w:t>
      </w:r>
      <w:r>
        <w:rPr>
          <w:b/>
          <w:bCs/>
        </w:rPr>
        <w:ptab w:alignment="right" w:relativeTo="margin" w:leader="none"/>
        <w:t xml:space="preserve">(1)</w:t>
      </w:r>
    </w:p>
    <w:p>
      <w:pPr>
        <w:spacing w:after="60" w:before="60"/>
        <w:ind w:left="1418" w:hanging="284"/>
      </w:pPr>
      <w:r>
        <w:t xml:space="preserve">•	los hijos de los exiliados</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after="60" w:before="280"/>
        <w:ind w:left="1134" w:hanging="567"/>
      </w:pPr>
      <w:r>
        <w:rPr>
          <w:b/>
          <w:bCs/>
        </w:rPr>
        <w:t xml:space="preserve">(ii)	</w:t>
      </w:r>
      <w:r>
        <w:rPr>
          <w:b w:val="false"/>
          <w:bCs w:val="false"/>
        </w:rPr>
        <w:t xml:space="preserve">Resume lo que dice Elena sobre:</w:t>
      </w:r>
    </w:p>
    <w:p>
      <w:pPr>
        <w:spacing w:after="60" w:before="60"/>
        <w:ind w:left="1418" w:hanging="284"/>
      </w:pPr>
      <w:r>
        <w:t xml:space="preserve">•	su abuelo y la guerra</w:t>
      </w:r>
      <w:r>
        <w:rPr>
          <w:b/>
          <w:bCs/>
        </w:rPr>
        <w:ptab w:alignment="right" w:relativeTo="margin" w:leader="none"/>
        <w:t xml:space="preserve">(1)</w:t>
      </w:r>
    </w:p>
    <w:p>
      <w:pPr>
        <w:spacing w:after="60" w:before="60"/>
        <w:ind w:left="1418" w:hanging="284"/>
      </w:pPr>
      <w:r>
        <w:t xml:space="preserve">•	las cartas</w:t>
      </w:r>
      <w:r>
        <w:rPr>
          <w:b/>
          <w:bCs/>
        </w:rPr>
        <w:ptab w:alignment="right" w:relativeTo="margin" w:leader="none"/>
        <w:t xml:space="preserve">(1)</w:t>
      </w:r>
    </w:p>
    <w:p>
      <w:pPr>
        <w:spacing w:after="60" w:before="60"/>
        <w:ind w:left="1418" w:hanging="284"/>
      </w:pPr>
      <w:r>
        <w:t xml:space="preserve">•	la vuelta a España</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before="360"/>
        <w:jc w:val="right"/>
      </w:pPr>
      <w:r>
        <w:rPr>
          <w:b/>
          <w:bCs/>
        </w:rPr>
        <w:t xml:space="preserve">(Total for Question 4 = 12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Listening Practice 4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2026-09-27T17:09:05.132Z</dcterms:created>
  <dcterms:modified xsi:type="dcterms:W3CDTF">2026-09-27T17:09:05.132Z</dcterms:modified>
</cp:coreProperties>
</file>

<file path=docProps/custom.xml><?xml version="1.0" encoding="utf-8"?>
<Properties xmlns="http://schemas.openxmlformats.org/officeDocument/2006/custom-properties" xmlns:vt="http://schemas.openxmlformats.org/officeDocument/2006/docPropsVTypes"/>
</file>